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CEB" w:rsidRDefault="00DE4CEB" w:rsidP="005A7A44">
      <w:pPr>
        <w:spacing w:before="100" w:beforeAutospacing="1" w:after="100" w:afterAutospacing="1" w:line="240" w:lineRule="auto"/>
        <w:jc w:val="center"/>
        <w:outlineLvl w:val="1"/>
        <w:rPr>
          <w:rFonts w:ascii="Times New Roman" w:eastAsia="Times New Roman" w:hAnsi="Times New Roman" w:cs="Times New Roman"/>
          <w:b/>
          <w:bCs/>
          <w:sz w:val="36"/>
          <w:szCs w:val="36"/>
          <w:lang w:eastAsia="es-UY"/>
        </w:rPr>
      </w:pPr>
    </w:p>
    <w:p w:rsidR="00DE4CEB" w:rsidRDefault="00DE4CEB" w:rsidP="005A7A44">
      <w:pPr>
        <w:spacing w:before="100" w:beforeAutospacing="1" w:after="100" w:afterAutospacing="1" w:line="240" w:lineRule="auto"/>
        <w:jc w:val="center"/>
        <w:outlineLvl w:val="1"/>
        <w:rPr>
          <w:rFonts w:ascii="Times New Roman" w:eastAsia="Times New Roman" w:hAnsi="Times New Roman" w:cs="Times New Roman"/>
          <w:b/>
          <w:bCs/>
          <w:sz w:val="36"/>
          <w:szCs w:val="36"/>
          <w:lang w:eastAsia="es-UY"/>
        </w:rPr>
      </w:pPr>
    </w:p>
    <w:p w:rsidR="00DE4CEB" w:rsidRDefault="00DE4CEB" w:rsidP="005A7A44">
      <w:pPr>
        <w:spacing w:before="100" w:beforeAutospacing="1" w:after="100" w:afterAutospacing="1" w:line="240" w:lineRule="auto"/>
        <w:jc w:val="center"/>
        <w:outlineLvl w:val="1"/>
        <w:rPr>
          <w:rFonts w:ascii="Times New Roman" w:eastAsia="Times New Roman" w:hAnsi="Times New Roman" w:cs="Times New Roman"/>
          <w:b/>
          <w:bCs/>
          <w:sz w:val="36"/>
          <w:szCs w:val="36"/>
          <w:lang w:eastAsia="es-UY"/>
        </w:rPr>
      </w:pPr>
    </w:p>
    <w:p w:rsidR="00DE4CEB" w:rsidRPr="00DE4CEB" w:rsidRDefault="00DE4CEB" w:rsidP="00DE4CEB">
      <w:pPr>
        <w:widowControl w:val="0"/>
        <w:overflowPunct w:val="0"/>
        <w:autoSpaceDE w:val="0"/>
        <w:autoSpaceDN w:val="0"/>
        <w:adjustRightInd w:val="0"/>
        <w:spacing w:after="0" w:line="240" w:lineRule="auto"/>
        <w:jc w:val="both"/>
        <w:rPr>
          <w:rFonts w:ascii="Arial" w:eastAsia="Times New Roman" w:hAnsi="Arial" w:cs="Arial"/>
          <w:b/>
          <w:bCs/>
          <w:kern w:val="28"/>
          <w:sz w:val="18"/>
          <w:szCs w:val="18"/>
          <w:lang w:val="en-US"/>
        </w:rPr>
      </w:pPr>
      <w:r>
        <w:rPr>
          <w:rFonts w:ascii="Arial" w:eastAsia="Times New Roman" w:hAnsi="Arial" w:cs="Arial"/>
          <w:b/>
          <w:bCs/>
          <w:noProof/>
          <w:kern w:val="28"/>
          <w:sz w:val="16"/>
          <w:szCs w:val="16"/>
          <w:lang w:eastAsia="es-UY"/>
        </w:rPr>
        <w:drawing>
          <wp:inline distT="0" distB="0" distL="0" distR="0">
            <wp:extent cx="2324100" cy="619125"/>
            <wp:effectExtent l="0" t="0" r="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24100" cy="619125"/>
                    </a:xfrm>
                    <a:prstGeom prst="rect">
                      <a:avLst/>
                    </a:prstGeom>
                    <a:noFill/>
                    <a:ln>
                      <a:noFill/>
                    </a:ln>
                  </pic:spPr>
                </pic:pic>
              </a:graphicData>
            </a:graphic>
          </wp:inline>
        </w:drawing>
      </w:r>
      <w:r w:rsidRPr="00DE4CEB">
        <w:rPr>
          <w:rFonts w:ascii="Arial" w:eastAsia="Times New Roman" w:hAnsi="Arial" w:cs="Arial"/>
          <w:b/>
          <w:bCs/>
          <w:kern w:val="28"/>
          <w:sz w:val="16"/>
          <w:szCs w:val="16"/>
          <w:lang w:val="en-US"/>
        </w:rPr>
        <w:t xml:space="preserve">                   </w:t>
      </w:r>
      <w:r w:rsidRPr="00DE4CEB">
        <w:rPr>
          <w:rFonts w:ascii="Arial" w:eastAsia="Times New Roman" w:hAnsi="Arial" w:cs="Arial"/>
          <w:b/>
          <w:bCs/>
          <w:kern w:val="28"/>
          <w:sz w:val="18"/>
          <w:szCs w:val="18"/>
          <w:lang w:val="en-US"/>
        </w:rPr>
        <w:t xml:space="preserve">                            </w:t>
      </w:r>
      <w:r w:rsidRPr="00DE4CEB">
        <w:rPr>
          <w:rFonts w:ascii="Arial" w:eastAsia="Times New Roman" w:hAnsi="Arial" w:cs="Arial"/>
          <w:b/>
          <w:bCs/>
          <w:kern w:val="28"/>
          <w:sz w:val="16"/>
          <w:szCs w:val="16"/>
          <w:lang w:val="en-US"/>
        </w:rPr>
        <w:t xml:space="preserve"> </w:t>
      </w:r>
      <w:r w:rsidRPr="00DE4CEB">
        <w:rPr>
          <w:rFonts w:ascii="Calibri" w:eastAsia="Times New Roman" w:hAnsi="Calibri" w:cs="Calibri"/>
          <w:b/>
          <w:bCs/>
          <w:kern w:val="28"/>
          <w:sz w:val="18"/>
          <w:szCs w:val="18"/>
          <w:lang w:val="en-US"/>
        </w:rPr>
        <w:t>‘FELAP’</w:t>
      </w:r>
      <w:r w:rsidRPr="00DE4CEB">
        <w:rPr>
          <w:rFonts w:ascii="Arial" w:eastAsia="Times New Roman" w:hAnsi="Arial" w:cs="Arial"/>
          <w:b/>
          <w:bCs/>
          <w:kern w:val="28"/>
          <w:sz w:val="16"/>
          <w:szCs w:val="16"/>
          <w:lang w:val="en-US"/>
        </w:rPr>
        <w:t xml:space="preserve"> </w:t>
      </w:r>
      <w:r>
        <w:rPr>
          <w:rFonts w:ascii="Arial" w:eastAsia="Times New Roman" w:hAnsi="Arial" w:cs="Arial"/>
          <w:b/>
          <w:bCs/>
          <w:noProof/>
          <w:kern w:val="28"/>
          <w:sz w:val="16"/>
          <w:szCs w:val="16"/>
          <w:lang w:eastAsia="es-UY"/>
        </w:rPr>
        <w:drawing>
          <wp:inline distT="0" distB="0" distL="0" distR="0">
            <wp:extent cx="361950" cy="21907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1950" cy="219075"/>
                    </a:xfrm>
                    <a:prstGeom prst="rect">
                      <a:avLst/>
                    </a:prstGeom>
                    <a:noFill/>
                    <a:ln>
                      <a:noFill/>
                    </a:ln>
                  </pic:spPr>
                </pic:pic>
              </a:graphicData>
            </a:graphic>
          </wp:inline>
        </w:drawing>
      </w:r>
      <w:r w:rsidRPr="00DE4CEB">
        <w:rPr>
          <w:rFonts w:ascii="Arial" w:eastAsia="Times New Roman" w:hAnsi="Arial" w:cs="Arial"/>
          <w:b/>
          <w:bCs/>
          <w:kern w:val="28"/>
          <w:sz w:val="16"/>
          <w:szCs w:val="16"/>
          <w:lang w:val="en-US"/>
        </w:rPr>
        <w:t xml:space="preserve"> </w:t>
      </w:r>
      <w:r w:rsidRPr="00DE4CEB">
        <w:rPr>
          <w:rFonts w:ascii="Arial" w:eastAsia="Times New Roman" w:hAnsi="Arial" w:cs="Arial"/>
          <w:b/>
          <w:bCs/>
          <w:kern w:val="28"/>
          <w:sz w:val="18"/>
          <w:szCs w:val="18"/>
          <w:lang w:val="en-US"/>
        </w:rPr>
        <w:t xml:space="preserve">      </w:t>
      </w:r>
    </w:p>
    <w:p w:rsidR="00DE4CEB" w:rsidRPr="00DE4CEB" w:rsidRDefault="00DE4CEB" w:rsidP="00DE4CEB">
      <w:pPr>
        <w:widowControl w:val="0"/>
        <w:overflowPunct w:val="0"/>
        <w:autoSpaceDE w:val="0"/>
        <w:autoSpaceDN w:val="0"/>
        <w:adjustRightInd w:val="0"/>
        <w:spacing w:after="0" w:line="240" w:lineRule="auto"/>
        <w:jc w:val="both"/>
        <w:rPr>
          <w:rFonts w:ascii="Arial" w:eastAsia="Times New Roman" w:hAnsi="Arial" w:cs="Arial"/>
          <w:b/>
          <w:bCs/>
          <w:kern w:val="28"/>
          <w:sz w:val="18"/>
          <w:szCs w:val="18"/>
          <w:lang w:val="en-US"/>
        </w:rPr>
      </w:pPr>
      <w:r>
        <w:rPr>
          <w:rFonts w:ascii="Arial" w:eastAsia="Times New Roman" w:hAnsi="Arial" w:cs="Arial"/>
          <w:b/>
          <w:bCs/>
          <w:noProof/>
          <w:kern w:val="28"/>
          <w:sz w:val="18"/>
          <w:szCs w:val="18"/>
          <w:lang w:eastAsia="es-UY"/>
        </w:rPr>
        <w:drawing>
          <wp:inline distT="0" distB="0" distL="0" distR="0">
            <wp:extent cx="4619625" cy="13335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19625" cy="133350"/>
                    </a:xfrm>
                    <a:prstGeom prst="rect">
                      <a:avLst/>
                    </a:prstGeom>
                    <a:noFill/>
                    <a:ln>
                      <a:noFill/>
                    </a:ln>
                  </pic:spPr>
                </pic:pic>
              </a:graphicData>
            </a:graphic>
          </wp:inline>
        </w:drawing>
      </w:r>
    </w:p>
    <w:p w:rsidR="00DE4CEB" w:rsidRPr="00DE4CEB" w:rsidRDefault="00DE4CEB" w:rsidP="00DE4CEB">
      <w:pPr>
        <w:widowControl w:val="0"/>
        <w:overflowPunct w:val="0"/>
        <w:autoSpaceDE w:val="0"/>
        <w:autoSpaceDN w:val="0"/>
        <w:adjustRightInd w:val="0"/>
        <w:spacing w:after="0" w:line="240" w:lineRule="auto"/>
        <w:jc w:val="both"/>
        <w:rPr>
          <w:rFonts w:ascii="Arial" w:eastAsia="Times New Roman" w:hAnsi="Arial" w:cs="Arial"/>
          <w:b/>
          <w:bCs/>
          <w:kern w:val="28"/>
          <w:sz w:val="20"/>
          <w:szCs w:val="20"/>
          <w:lang w:val="es-ES_tradnl"/>
        </w:rPr>
      </w:pPr>
      <w:r>
        <w:rPr>
          <w:rFonts w:ascii="Arial" w:eastAsia="Times New Roman" w:hAnsi="Arial" w:cs="Arial"/>
          <w:b/>
          <w:bCs/>
          <w:noProof/>
          <w:kern w:val="28"/>
          <w:sz w:val="16"/>
          <w:szCs w:val="16"/>
          <w:lang w:eastAsia="es-UY"/>
        </w:rPr>
        <w:drawing>
          <wp:inline distT="0" distB="0" distL="0" distR="0">
            <wp:extent cx="914400" cy="895350"/>
            <wp:effectExtent l="0" t="0" r="0" b="0"/>
            <wp:docPr id="3" name="Imagen 3" descr="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14400" cy="895350"/>
                    </a:xfrm>
                    <a:prstGeom prst="rect">
                      <a:avLst/>
                    </a:prstGeom>
                    <a:noFill/>
                    <a:ln>
                      <a:noFill/>
                    </a:ln>
                  </pic:spPr>
                </pic:pic>
              </a:graphicData>
            </a:graphic>
          </wp:inline>
        </w:drawing>
      </w:r>
      <w:r w:rsidRPr="00DE4CEB">
        <w:rPr>
          <w:rFonts w:ascii="Arial" w:eastAsia="Times New Roman" w:hAnsi="Arial" w:cs="Arial"/>
          <w:b/>
          <w:bCs/>
          <w:kern w:val="28"/>
          <w:sz w:val="16"/>
          <w:szCs w:val="16"/>
          <w:lang w:val="es-ES"/>
        </w:rPr>
        <w:t xml:space="preserve"> </w:t>
      </w:r>
      <w:r w:rsidRPr="00DE4CEB">
        <w:rPr>
          <w:rFonts w:ascii="Arial" w:eastAsia="Times New Roman" w:hAnsi="Arial" w:cs="Arial"/>
          <w:b/>
          <w:bCs/>
          <w:kern w:val="28"/>
          <w:sz w:val="20"/>
          <w:szCs w:val="20"/>
          <w:lang w:val="pt-BR"/>
        </w:rPr>
        <w:t>Sr. Rubén Cesar Suarez</w:t>
      </w:r>
      <w:r w:rsidRPr="00DE4CEB">
        <w:rPr>
          <w:rFonts w:ascii="Arial" w:eastAsia="Times New Roman" w:hAnsi="Arial" w:cs="Arial"/>
          <w:b/>
          <w:bCs/>
          <w:kern w:val="28"/>
          <w:sz w:val="20"/>
          <w:szCs w:val="20"/>
          <w:lang w:val="es-ES_tradnl"/>
        </w:rPr>
        <w:t xml:space="preserve"> Ciria (Uruguay)</w:t>
      </w:r>
    </w:p>
    <w:p w:rsidR="00DE4CEB" w:rsidRPr="00DE4CEB" w:rsidRDefault="00DE4CEB" w:rsidP="00DE4CEB">
      <w:pPr>
        <w:widowControl w:val="0"/>
        <w:overflowPunct w:val="0"/>
        <w:autoSpaceDE w:val="0"/>
        <w:spacing w:after="0" w:line="240" w:lineRule="auto"/>
        <w:jc w:val="both"/>
        <w:rPr>
          <w:rFonts w:ascii="Verdana" w:eastAsia="Times New Roman" w:hAnsi="Verdana" w:cs="Verdana"/>
          <w:b/>
          <w:bCs/>
          <w:i/>
          <w:iCs/>
          <w:kern w:val="28"/>
          <w:sz w:val="18"/>
          <w:szCs w:val="18"/>
          <w:lang w:val="es-E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DE4CEB">
        <w:rPr>
          <w:rFonts w:ascii="Verdana" w:eastAsia="Times New Roman" w:hAnsi="Verdana" w:cs="Verdana"/>
          <w:b/>
          <w:bCs/>
          <w:i/>
          <w:iCs/>
          <w:kern w:val="28"/>
          <w:sz w:val="18"/>
          <w:szCs w:val="18"/>
          <w:lang w:val="es-ES_tradnl"/>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COLABORADOR DE ‘ARGOSiS-INTERNACIONAL’</w:t>
      </w:r>
    </w:p>
    <w:p w:rsidR="00DE4CEB" w:rsidRPr="00DE4CEB" w:rsidRDefault="00DE4CEB" w:rsidP="00DE4CEB">
      <w:pPr>
        <w:widowControl w:val="0"/>
        <w:overflowPunct w:val="0"/>
        <w:autoSpaceDE w:val="0"/>
        <w:autoSpaceDN w:val="0"/>
        <w:adjustRightInd w:val="0"/>
        <w:spacing w:after="0" w:line="240" w:lineRule="auto"/>
        <w:jc w:val="both"/>
        <w:rPr>
          <w:rFonts w:ascii="Arial" w:eastAsia="Times New Roman" w:hAnsi="Arial" w:cs="Arial"/>
          <w:b/>
          <w:bCs/>
          <w:i/>
          <w:iCs/>
          <w:kern w:val="28"/>
          <w:sz w:val="16"/>
          <w:szCs w:val="16"/>
          <w:lang w:val="es-ES"/>
        </w:rPr>
      </w:pPr>
      <w:r w:rsidRPr="00DE4CEB">
        <w:rPr>
          <w:rFonts w:ascii="Arial" w:eastAsia="Times New Roman" w:hAnsi="Arial" w:cs="Arial"/>
          <w:b/>
          <w:bCs/>
          <w:i/>
          <w:iCs/>
          <w:kern w:val="28"/>
          <w:sz w:val="16"/>
          <w:szCs w:val="16"/>
          <w:lang w:val="es-ES_tradnl"/>
        </w:rPr>
        <w:t>…‘</w:t>
      </w:r>
      <w:r w:rsidRPr="00DE4CEB">
        <w:rPr>
          <w:rFonts w:ascii="Arial" w:eastAsia="Times New Roman" w:hAnsi="Arial" w:cs="Arial"/>
          <w:b/>
          <w:bCs/>
          <w:i/>
          <w:iCs/>
          <w:kern w:val="28"/>
          <w:sz w:val="16"/>
          <w:szCs w:val="16"/>
          <w:lang w:val="es-ES"/>
        </w:rPr>
        <w:t>El gran poder mundial no ha encontrado aún el arma para destruir los sueños. Mientras no la encuentre, seguiremos soñando, es decir, seguiremos triunfando</w:t>
      </w:r>
      <w:r w:rsidRPr="00DE4CEB">
        <w:rPr>
          <w:rFonts w:ascii="Arial" w:eastAsia="Times New Roman" w:hAnsi="Arial" w:cs="Arial"/>
          <w:b/>
          <w:bCs/>
          <w:i/>
          <w:iCs/>
          <w:kern w:val="28"/>
          <w:sz w:val="16"/>
          <w:szCs w:val="16"/>
          <w:lang w:val="es-ES_tradnl"/>
        </w:rPr>
        <w:t>’</w:t>
      </w:r>
      <w:r w:rsidRPr="00DE4CEB">
        <w:rPr>
          <w:rFonts w:ascii="Arial" w:eastAsia="Times New Roman" w:hAnsi="Arial" w:cs="Arial"/>
          <w:b/>
          <w:bCs/>
          <w:i/>
          <w:iCs/>
          <w:kern w:val="28"/>
          <w:sz w:val="16"/>
          <w:szCs w:val="16"/>
          <w:lang w:val="es-ES"/>
        </w:rPr>
        <w:t>...</w:t>
      </w:r>
    </w:p>
    <w:p w:rsidR="00DE4CEB" w:rsidRPr="00DE4CEB" w:rsidRDefault="00DE4CEB" w:rsidP="00DE4CEB">
      <w:pPr>
        <w:spacing w:after="0" w:line="240" w:lineRule="auto"/>
        <w:jc w:val="both"/>
        <w:rPr>
          <w:rFonts w:ascii="Arial" w:eastAsia="Times New Roman" w:hAnsi="Arial" w:cs="Arial"/>
          <w:b/>
          <w:sz w:val="16"/>
          <w:szCs w:val="16"/>
          <w:lang w:val="es-ES"/>
        </w:rPr>
      </w:pPr>
      <w:r w:rsidRPr="00DE4CEB">
        <w:rPr>
          <w:rFonts w:ascii="Arial" w:eastAsia="Times New Roman" w:hAnsi="Arial" w:cs="Arial"/>
          <w:b/>
          <w:bCs/>
          <w:kern w:val="28"/>
          <w:sz w:val="16"/>
          <w:szCs w:val="16"/>
          <w:lang w:val="es-ES_tradnl"/>
        </w:rPr>
        <w:t>Dirección</w:t>
      </w:r>
      <w:r>
        <w:rPr>
          <w:rFonts w:ascii="Arial" w:eastAsia="Times New Roman" w:hAnsi="Arial" w:cs="Arial"/>
          <w:b/>
          <w:bCs/>
          <w:kern w:val="28"/>
          <w:sz w:val="16"/>
          <w:szCs w:val="16"/>
          <w:lang w:val="es-ES_tradnl"/>
        </w:rPr>
        <w:t xml:space="preserve"> </w:t>
      </w:r>
      <w:proofErr w:type="gramStart"/>
      <w:r>
        <w:rPr>
          <w:rFonts w:ascii="Arial" w:eastAsia="Times New Roman" w:hAnsi="Arial" w:cs="Arial"/>
          <w:b/>
          <w:bCs/>
          <w:kern w:val="28"/>
          <w:sz w:val="16"/>
          <w:szCs w:val="16"/>
          <w:lang w:val="es-ES_tradnl"/>
        </w:rPr>
        <w:t xml:space="preserve">Oficina </w:t>
      </w:r>
      <w:r w:rsidRPr="00DE4CEB">
        <w:rPr>
          <w:rFonts w:ascii="Arial" w:eastAsia="Times New Roman" w:hAnsi="Arial" w:cs="Arial"/>
          <w:b/>
          <w:bCs/>
          <w:kern w:val="28"/>
          <w:sz w:val="16"/>
          <w:szCs w:val="16"/>
          <w:lang w:val="es-ES_tradnl"/>
        </w:rPr>
        <w:t>:</w:t>
      </w:r>
      <w:proofErr w:type="gramEnd"/>
      <w:r w:rsidRPr="00DE4CEB">
        <w:rPr>
          <w:rFonts w:ascii="Arial" w:eastAsia="Times New Roman" w:hAnsi="Arial" w:cs="Arial"/>
          <w:b/>
          <w:bCs/>
          <w:kern w:val="28"/>
          <w:sz w:val="16"/>
          <w:szCs w:val="16"/>
          <w:lang w:val="es-ES_tradnl"/>
        </w:rPr>
        <w:t xml:space="preserve"> Vera 2828, CP 11600, Montevideo, Uruguay.</w:t>
      </w:r>
    </w:p>
    <w:p w:rsidR="00DE4CEB" w:rsidRPr="00DE4CEB" w:rsidRDefault="00DE4CEB" w:rsidP="00DE4CEB">
      <w:pPr>
        <w:widowControl w:val="0"/>
        <w:overflowPunct w:val="0"/>
        <w:autoSpaceDE w:val="0"/>
        <w:autoSpaceDN w:val="0"/>
        <w:adjustRightInd w:val="0"/>
        <w:spacing w:after="0" w:line="240" w:lineRule="auto"/>
        <w:jc w:val="both"/>
        <w:rPr>
          <w:rFonts w:ascii="Arial" w:eastAsia="Times New Roman" w:hAnsi="Arial" w:cs="Arial"/>
          <w:b/>
          <w:bCs/>
          <w:kern w:val="28"/>
          <w:sz w:val="16"/>
          <w:szCs w:val="16"/>
          <w:lang w:val="es-ES_tradnl"/>
        </w:rPr>
      </w:pPr>
      <w:r w:rsidRPr="00DE4CEB">
        <w:rPr>
          <w:rFonts w:ascii="Arial" w:eastAsia="Times New Roman" w:hAnsi="Arial" w:cs="Arial"/>
          <w:b/>
          <w:bCs/>
          <w:kern w:val="28"/>
          <w:sz w:val="16"/>
          <w:szCs w:val="16"/>
          <w:lang w:val="es-ES_tradnl"/>
        </w:rPr>
        <w:t xml:space="preserve">Nro. teléf.: (09) 409-6562  -  Skpye </w:t>
      </w:r>
      <w:proofErr w:type="spellStart"/>
      <w:r w:rsidRPr="00DE4CEB">
        <w:rPr>
          <w:rFonts w:ascii="Arial" w:eastAsia="Times New Roman" w:hAnsi="Arial" w:cs="Arial"/>
          <w:b/>
          <w:bCs/>
          <w:kern w:val="28"/>
          <w:sz w:val="16"/>
          <w:szCs w:val="16"/>
          <w:lang w:val="es-ES_tradnl"/>
        </w:rPr>
        <w:t>ruben.suarez</w:t>
      </w:r>
      <w:proofErr w:type="spellEnd"/>
      <w:r w:rsidRPr="00DE4CEB">
        <w:rPr>
          <w:rFonts w:ascii="Arial" w:eastAsia="Times New Roman" w:hAnsi="Arial" w:cs="Arial"/>
          <w:b/>
          <w:bCs/>
          <w:kern w:val="28"/>
          <w:sz w:val="16"/>
          <w:szCs w:val="16"/>
          <w:lang w:val="es-ES_tradnl"/>
        </w:rPr>
        <w:t>-uy</w:t>
      </w:r>
    </w:p>
    <w:p w:rsidR="00DE4CEB" w:rsidRPr="00DE4CEB" w:rsidRDefault="00DE4CEB" w:rsidP="00DE4CEB">
      <w:pPr>
        <w:widowControl w:val="0"/>
        <w:overflowPunct w:val="0"/>
        <w:autoSpaceDE w:val="0"/>
        <w:autoSpaceDN w:val="0"/>
        <w:adjustRightInd w:val="0"/>
        <w:spacing w:after="0" w:line="240" w:lineRule="auto"/>
        <w:rPr>
          <w:rFonts w:ascii="Arial" w:eastAsia="Times New Roman" w:hAnsi="Arial" w:cs="Arial"/>
          <w:b/>
          <w:bCs/>
          <w:color w:val="0000FF"/>
          <w:kern w:val="28"/>
          <w:sz w:val="16"/>
          <w:szCs w:val="16"/>
          <w:lang w:val="es-ES_tradnl"/>
        </w:rPr>
      </w:pPr>
      <w:r w:rsidRPr="00DE4CEB">
        <w:rPr>
          <w:rFonts w:ascii="Arial" w:eastAsia="Times New Roman" w:hAnsi="Arial" w:cs="Arial"/>
          <w:b/>
          <w:bCs/>
          <w:color w:val="FF0000"/>
          <w:kern w:val="28"/>
          <w:sz w:val="16"/>
          <w:szCs w:val="16"/>
          <w:lang w:val="es-ES_tradnl"/>
        </w:rPr>
        <w:t>@</w:t>
      </w:r>
      <w:r w:rsidRPr="00DE4CEB">
        <w:rPr>
          <w:rFonts w:ascii="Arial" w:eastAsia="Times New Roman" w:hAnsi="Arial" w:cs="Arial"/>
          <w:b/>
          <w:bCs/>
          <w:kern w:val="28"/>
          <w:sz w:val="16"/>
          <w:szCs w:val="16"/>
          <w:lang w:val="es-ES_tradnl"/>
        </w:rPr>
        <w:t xml:space="preserve">: </w:t>
      </w:r>
      <w:hyperlink r:id="rId11" w:history="1">
        <w:r w:rsidRPr="00DE4CEB">
          <w:rPr>
            <w:rFonts w:ascii="Arial" w:eastAsia="Times New Roman" w:hAnsi="Arial" w:cs="Arial"/>
            <w:b/>
            <w:color w:val="0000FF"/>
            <w:sz w:val="16"/>
            <w:szCs w:val="16"/>
            <w:u w:val="single"/>
            <w:lang w:val="es-ES"/>
          </w:rPr>
          <w:t>produccionrs@yahoo.es</w:t>
        </w:r>
      </w:hyperlink>
      <w:r w:rsidRPr="00DE4CEB">
        <w:rPr>
          <w:rFonts w:ascii="Arial" w:eastAsia="Times New Roman" w:hAnsi="Arial" w:cs="Arial"/>
          <w:b/>
          <w:bCs/>
          <w:color w:val="0000FF"/>
          <w:kern w:val="28"/>
          <w:sz w:val="16"/>
          <w:szCs w:val="16"/>
          <w:lang w:val="es-ES_tradnl"/>
        </w:rPr>
        <w:t xml:space="preserve"> – </w:t>
      </w:r>
      <w:hyperlink r:id="rId12" w:history="1">
        <w:r w:rsidRPr="00DE4CEB">
          <w:rPr>
            <w:rFonts w:ascii="Arial" w:eastAsia="Times New Roman" w:hAnsi="Arial" w:cs="Arial"/>
            <w:b/>
            <w:color w:val="0000FF"/>
            <w:sz w:val="16"/>
            <w:szCs w:val="16"/>
            <w:u w:val="single"/>
            <w:lang w:val="es-ES"/>
          </w:rPr>
          <w:t>rubensuarezf@gmail.com</w:t>
        </w:r>
      </w:hyperlink>
      <w:r w:rsidRPr="00DE4CEB">
        <w:rPr>
          <w:rFonts w:ascii="Arial" w:eastAsia="Times New Roman" w:hAnsi="Arial" w:cs="Arial"/>
          <w:b/>
          <w:color w:val="0070C0"/>
          <w:sz w:val="20"/>
          <w:szCs w:val="20"/>
          <w:lang w:val="es-ES"/>
        </w:rPr>
        <w:t xml:space="preserve"> - </w:t>
      </w:r>
      <w:hyperlink r:id="rId13" w:history="1">
        <w:r w:rsidRPr="00DE4CEB">
          <w:rPr>
            <w:rFonts w:ascii="Arial" w:eastAsia="Times New Roman" w:hAnsi="Arial" w:cs="Arial"/>
            <w:b/>
            <w:bCs/>
            <w:color w:val="0000FF"/>
            <w:kern w:val="28"/>
            <w:sz w:val="16"/>
            <w:szCs w:val="16"/>
            <w:u w:val="single"/>
            <w:lang w:val="es-ES_tradnl"/>
          </w:rPr>
          <w:t>argosisinternacional@gmail.com</w:t>
        </w:r>
      </w:hyperlink>
      <w:r w:rsidRPr="00DE4CEB">
        <w:rPr>
          <w:rFonts w:ascii="Arial" w:eastAsia="Times New Roman" w:hAnsi="Arial" w:cs="Arial"/>
          <w:b/>
          <w:bCs/>
          <w:color w:val="0000FF"/>
          <w:kern w:val="28"/>
          <w:sz w:val="16"/>
          <w:szCs w:val="16"/>
          <w:u w:val="single"/>
          <w:lang w:val="es-ES_tradnl"/>
        </w:rPr>
        <w:t xml:space="preserve"> </w:t>
      </w:r>
      <w:r w:rsidRPr="00DE4CEB">
        <w:rPr>
          <w:rFonts w:ascii="Arial" w:eastAsia="Times New Roman" w:hAnsi="Arial" w:cs="Arial"/>
          <w:b/>
          <w:bCs/>
          <w:color w:val="0000FF"/>
          <w:kern w:val="28"/>
          <w:sz w:val="16"/>
          <w:szCs w:val="16"/>
          <w:lang w:val="es-ES_tradnl"/>
        </w:rPr>
        <w:t xml:space="preserve">  </w:t>
      </w:r>
    </w:p>
    <w:p w:rsidR="00DE4CEB" w:rsidRPr="00DE4CEB" w:rsidRDefault="00DE4CEB" w:rsidP="00DE4CEB">
      <w:pPr>
        <w:widowControl w:val="0"/>
        <w:overflowPunct w:val="0"/>
        <w:autoSpaceDE w:val="0"/>
        <w:autoSpaceDN w:val="0"/>
        <w:adjustRightInd w:val="0"/>
        <w:spacing w:after="0" w:line="240" w:lineRule="auto"/>
        <w:jc w:val="both"/>
        <w:rPr>
          <w:rFonts w:ascii="Arial" w:eastAsia="Times New Roman" w:hAnsi="Arial" w:cs="Arial"/>
          <w:b/>
          <w:bCs/>
          <w:kern w:val="28"/>
          <w:sz w:val="16"/>
          <w:szCs w:val="16"/>
          <w:lang w:val="en-US"/>
        </w:rPr>
      </w:pPr>
      <w:r w:rsidRPr="00DE4CEB">
        <w:rPr>
          <w:rFonts w:ascii="Arial" w:eastAsia="Times New Roman" w:hAnsi="Arial" w:cs="Arial"/>
          <w:b/>
          <w:bCs/>
          <w:kern w:val="28"/>
          <w:sz w:val="16"/>
          <w:szCs w:val="16"/>
          <w:lang w:val="en-US"/>
        </w:rPr>
        <w:t xml:space="preserve">Web: </w:t>
      </w:r>
      <w:r w:rsidR="00DB02C0">
        <w:fldChar w:fldCharType="begin"/>
      </w:r>
      <w:r w:rsidR="00DB02C0" w:rsidRPr="00DB02C0">
        <w:rPr>
          <w:lang w:val="en-US"/>
        </w:rPr>
        <w:instrText xml:space="preserve"> HYPERLINK "http://www.argosisinternacional.com" </w:instrText>
      </w:r>
      <w:r w:rsidR="00DB02C0">
        <w:fldChar w:fldCharType="separate"/>
      </w:r>
      <w:r w:rsidRPr="00DE4CEB">
        <w:rPr>
          <w:rFonts w:ascii="Arial" w:eastAsia="Times New Roman" w:hAnsi="Arial" w:cs="Arial"/>
          <w:b/>
          <w:bCs/>
          <w:color w:val="0000FF"/>
          <w:kern w:val="28"/>
          <w:sz w:val="16"/>
          <w:szCs w:val="16"/>
          <w:u w:val="single"/>
          <w:lang w:val="en-US"/>
        </w:rPr>
        <w:t>http://www.argosisinternacional.com</w:t>
      </w:r>
      <w:r w:rsidR="00DB02C0">
        <w:rPr>
          <w:rFonts w:ascii="Arial" w:eastAsia="Times New Roman" w:hAnsi="Arial" w:cs="Arial"/>
          <w:b/>
          <w:bCs/>
          <w:color w:val="0000FF"/>
          <w:kern w:val="28"/>
          <w:sz w:val="16"/>
          <w:szCs w:val="16"/>
          <w:u w:val="single"/>
          <w:lang w:val="en-US"/>
        </w:rPr>
        <w:fldChar w:fldCharType="end"/>
      </w:r>
    </w:p>
    <w:p w:rsidR="00DE4CEB" w:rsidRPr="00DE4CEB" w:rsidRDefault="00DE4CEB" w:rsidP="00DE4CEB">
      <w:pPr>
        <w:widowControl w:val="0"/>
        <w:overflowPunct w:val="0"/>
        <w:autoSpaceDE w:val="0"/>
        <w:autoSpaceDN w:val="0"/>
        <w:adjustRightInd w:val="0"/>
        <w:spacing w:after="0" w:line="240" w:lineRule="auto"/>
        <w:jc w:val="both"/>
        <w:rPr>
          <w:rFonts w:ascii="Arial" w:eastAsia="Times New Roman" w:hAnsi="Arial" w:cs="Arial"/>
          <w:b/>
          <w:bCs/>
          <w:kern w:val="28"/>
          <w:sz w:val="16"/>
          <w:szCs w:val="16"/>
          <w:lang w:val="en-US"/>
        </w:rPr>
      </w:pPr>
      <w:r w:rsidRPr="00DE4CEB">
        <w:rPr>
          <w:rFonts w:ascii="Arial" w:eastAsia="Times New Roman" w:hAnsi="Arial" w:cs="Arial"/>
          <w:b/>
          <w:bCs/>
          <w:kern w:val="28"/>
          <w:sz w:val="16"/>
          <w:szCs w:val="16"/>
          <w:lang w:val="en-US"/>
        </w:rPr>
        <w:t xml:space="preserve">Face: </w:t>
      </w:r>
      <w:r w:rsidR="00DB02C0">
        <w:fldChar w:fldCharType="begin"/>
      </w:r>
      <w:r w:rsidR="00DB02C0" w:rsidRPr="00DB02C0">
        <w:rPr>
          <w:lang w:val="en-US"/>
        </w:rPr>
        <w:instrText xml:space="preserve"> HYPERLINK "http://www.facebook.com/ArgosIs-Internacional.9" </w:instrText>
      </w:r>
      <w:r w:rsidR="00DB02C0">
        <w:fldChar w:fldCharType="separate"/>
      </w:r>
      <w:r w:rsidRPr="00DE4CEB">
        <w:rPr>
          <w:rFonts w:ascii="Arial" w:eastAsia="Times New Roman" w:hAnsi="Arial" w:cs="Arial"/>
          <w:b/>
          <w:bCs/>
          <w:color w:val="0000FF"/>
          <w:kern w:val="28"/>
          <w:sz w:val="16"/>
          <w:szCs w:val="16"/>
          <w:u w:val="single"/>
          <w:lang w:val="en-US"/>
        </w:rPr>
        <w:t>http://www.facebook.com/ArgosIs-Internacional.9</w:t>
      </w:r>
      <w:r w:rsidR="00DB02C0">
        <w:rPr>
          <w:rFonts w:ascii="Arial" w:eastAsia="Times New Roman" w:hAnsi="Arial" w:cs="Arial"/>
          <w:b/>
          <w:bCs/>
          <w:color w:val="0000FF"/>
          <w:kern w:val="28"/>
          <w:sz w:val="16"/>
          <w:szCs w:val="16"/>
          <w:u w:val="single"/>
          <w:lang w:val="en-US"/>
        </w:rPr>
        <w:fldChar w:fldCharType="end"/>
      </w:r>
      <w:r w:rsidRPr="00DE4CEB">
        <w:rPr>
          <w:rFonts w:ascii="Arial" w:eastAsia="Times New Roman" w:hAnsi="Arial" w:cs="Arial"/>
          <w:b/>
          <w:bCs/>
          <w:kern w:val="28"/>
          <w:sz w:val="16"/>
          <w:szCs w:val="16"/>
          <w:lang w:val="en-US"/>
        </w:rPr>
        <w:t xml:space="preserve"> </w:t>
      </w:r>
    </w:p>
    <w:p w:rsidR="00DE4CEB" w:rsidRPr="00DE4CEB" w:rsidRDefault="00DE4CEB" w:rsidP="00DE4CEB">
      <w:pPr>
        <w:widowControl w:val="0"/>
        <w:overflowPunct w:val="0"/>
        <w:autoSpaceDE w:val="0"/>
        <w:autoSpaceDN w:val="0"/>
        <w:adjustRightInd w:val="0"/>
        <w:spacing w:after="0" w:line="240" w:lineRule="auto"/>
        <w:jc w:val="both"/>
        <w:rPr>
          <w:rFonts w:ascii="Arial" w:eastAsia="Times New Roman" w:hAnsi="Arial" w:cs="Arial"/>
          <w:b/>
          <w:bCs/>
          <w:kern w:val="28"/>
          <w:sz w:val="16"/>
          <w:szCs w:val="16"/>
          <w:lang w:val="en-US"/>
        </w:rPr>
      </w:pPr>
      <w:r w:rsidRPr="00DE4CEB">
        <w:rPr>
          <w:rFonts w:ascii="Arial" w:eastAsia="Times New Roman" w:hAnsi="Arial" w:cs="Arial"/>
          <w:b/>
          <w:bCs/>
          <w:kern w:val="28"/>
          <w:sz w:val="16"/>
          <w:szCs w:val="16"/>
          <w:lang w:val="en-US"/>
        </w:rPr>
        <w:t xml:space="preserve">          </w:t>
      </w:r>
      <w:hyperlink r:id="rId14" w:history="1">
        <w:r w:rsidRPr="00DE4CEB">
          <w:rPr>
            <w:rFonts w:ascii="Arial" w:eastAsia="Times New Roman" w:hAnsi="Arial" w:cs="Arial"/>
            <w:b/>
            <w:bCs/>
            <w:color w:val="0000FF"/>
            <w:kern w:val="28"/>
            <w:sz w:val="16"/>
            <w:szCs w:val="16"/>
            <w:u w:val="single"/>
            <w:lang w:val="en-US"/>
          </w:rPr>
          <w:t>https://www.facebook.com/argosismiamifloridaeeuu</w:t>
        </w:r>
      </w:hyperlink>
      <w:r w:rsidRPr="00DE4CEB">
        <w:rPr>
          <w:rFonts w:ascii="Arial" w:eastAsia="Times New Roman" w:hAnsi="Arial" w:cs="Arial"/>
          <w:b/>
          <w:bCs/>
          <w:kern w:val="28"/>
          <w:sz w:val="16"/>
          <w:szCs w:val="16"/>
          <w:lang w:val="en-US"/>
        </w:rPr>
        <w:t xml:space="preserve"> </w:t>
      </w:r>
    </w:p>
    <w:p w:rsidR="00DE4CEB" w:rsidRPr="00DE4CEB" w:rsidRDefault="00DE4CEB" w:rsidP="00DE4CEB">
      <w:pPr>
        <w:spacing w:after="0" w:line="240" w:lineRule="auto"/>
        <w:rPr>
          <w:rFonts w:ascii="Arial" w:eastAsia="Times New Roman" w:hAnsi="Arial" w:cs="Arial"/>
          <w:b/>
          <w:bCs/>
          <w:color w:val="0000FF"/>
          <w:sz w:val="16"/>
          <w:szCs w:val="16"/>
          <w:u w:val="single"/>
          <w:lang w:val="en-US" w:eastAsia="es-ES_tradnl"/>
        </w:rPr>
      </w:pPr>
      <w:r w:rsidRPr="00DE4CEB">
        <w:rPr>
          <w:rFonts w:ascii="Arial" w:eastAsia="Times New Roman" w:hAnsi="Arial" w:cs="Arial"/>
          <w:b/>
          <w:bCs/>
          <w:sz w:val="16"/>
          <w:szCs w:val="16"/>
          <w:lang w:val="en-US" w:eastAsia="es-ES_tradnl"/>
        </w:rPr>
        <w:t>YouTube:</w:t>
      </w:r>
      <w:r w:rsidRPr="00DE4CEB">
        <w:rPr>
          <w:rFonts w:ascii="Arial" w:eastAsia="Times New Roman" w:hAnsi="Arial" w:cs="Arial"/>
          <w:b/>
          <w:bCs/>
          <w:color w:val="0000FF"/>
          <w:sz w:val="16"/>
          <w:szCs w:val="16"/>
          <w:lang w:val="en-US" w:eastAsia="es-ES_tradnl"/>
        </w:rPr>
        <w:t xml:space="preserve"> </w:t>
      </w:r>
      <w:r w:rsidRPr="00DE4CEB">
        <w:rPr>
          <w:rFonts w:ascii="Arial" w:eastAsia="Times New Roman" w:hAnsi="Arial" w:cs="Arial"/>
          <w:b/>
          <w:bCs/>
          <w:color w:val="0000FF"/>
          <w:sz w:val="16"/>
          <w:szCs w:val="16"/>
          <w:u w:val="single"/>
          <w:lang w:val="en-US" w:eastAsia="es-ES_tradnl"/>
        </w:rPr>
        <w:t>http://www.youtube.com/user/ArgosIsDireccionFilm</w:t>
      </w:r>
    </w:p>
    <w:p w:rsidR="00DE4CEB" w:rsidRPr="00DE4CEB" w:rsidRDefault="00DE4CEB" w:rsidP="00DE4CEB">
      <w:pPr>
        <w:spacing w:after="0" w:line="240" w:lineRule="auto"/>
        <w:rPr>
          <w:rFonts w:ascii="Arial" w:eastAsia="Times New Roman" w:hAnsi="Arial" w:cs="Arial"/>
          <w:b/>
          <w:bCs/>
          <w:color w:val="0000FF"/>
          <w:sz w:val="16"/>
          <w:szCs w:val="16"/>
          <w:u w:val="single"/>
          <w:lang w:val="en-US" w:eastAsia="es-ES_tradnl"/>
        </w:rPr>
      </w:pPr>
      <w:r w:rsidRPr="00DE4CEB">
        <w:rPr>
          <w:rFonts w:ascii="Arial" w:eastAsia="Times New Roman" w:hAnsi="Arial" w:cs="Arial"/>
          <w:b/>
          <w:bCs/>
          <w:kern w:val="28"/>
          <w:sz w:val="16"/>
          <w:szCs w:val="16"/>
          <w:lang w:val="en-US"/>
        </w:rPr>
        <w:t xml:space="preserve">Twitter: </w:t>
      </w:r>
      <w:hyperlink r:id="rId15" w:anchor="!/ArgosIsCuba" w:history="1">
        <w:r w:rsidRPr="00DE4CEB">
          <w:rPr>
            <w:rFonts w:ascii="Arial" w:eastAsia="Times New Roman" w:hAnsi="Arial" w:cs="Arial"/>
            <w:b/>
            <w:bCs/>
            <w:color w:val="0000FF"/>
            <w:sz w:val="16"/>
            <w:szCs w:val="16"/>
            <w:u w:val="single"/>
            <w:lang w:val="en-US" w:eastAsia="es-ES_tradnl"/>
          </w:rPr>
          <w:t>https://twitter.com/#!/ArgosIsCuba</w:t>
        </w:r>
      </w:hyperlink>
    </w:p>
    <w:p w:rsidR="00DE4CEB" w:rsidRPr="00DE4CEB" w:rsidRDefault="00DE4CEB" w:rsidP="00DE4CEB">
      <w:pPr>
        <w:spacing w:after="0" w:line="240" w:lineRule="auto"/>
        <w:rPr>
          <w:rFonts w:ascii="Arial" w:eastAsia="Times New Roman" w:hAnsi="Arial" w:cs="Arial"/>
          <w:b/>
          <w:bCs/>
          <w:color w:val="0000FF"/>
          <w:sz w:val="16"/>
          <w:szCs w:val="16"/>
          <w:u w:val="single"/>
          <w:lang w:val="en-US" w:eastAsia="es-ES_tradnl"/>
        </w:rPr>
      </w:pPr>
      <w:r w:rsidRPr="00DE4CEB">
        <w:rPr>
          <w:rFonts w:ascii="Arial" w:eastAsia="Times New Roman" w:hAnsi="Arial" w:cs="Arial"/>
          <w:b/>
          <w:bCs/>
          <w:color w:val="0000FF"/>
          <w:sz w:val="16"/>
          <w:szCs w:val="16"/>
          <w:lang w:val="en-US" w:eastAsia="es-ES_tradnl"/>
        </w:rPr>
        <w:t xml:space="preserve">              </w:t>
      </w:r>
      <w:hyperlink r:id="rId16" w:anchor="!/ArgosIsUSA" w:history="1">
        <w:r w:rsidRPr="00DE4CEB">
          <w:rPr>
            <w:rFonts w:ascii="Arial" w:eastAsia="Times New Roman" w:hAnsi="Arial" w:cs="Arial"/>
            <w:b/>
            <w:bCs/>
            <w:color w:val="0000FF"/>
            <w:sz w:val="16"/>
            <w:szCs w:val="16"/>
            <w:u w:val="single"/>
            <w:lang w:val="en-US" w:eastAsia="es-ES_tradnl"/>
          </w:rPr>
          <w:t>https://twitter.com/#!/ArgosIsUSA</w:t>
        </w:r>
      </w:hyperlink>
      <w:r w:rsidRPr="00DE4CEB">
        <w:rPr>
          <w:rFonts w:ascii="Arial" w:eastAsia="Times New Roman" w:hAnsi="Arial" w:cs="Arial"/>
          <w:b/>
          <w:bCs/>
          <w:color w:val="0000FF"/>
          <w:sz w:val="16"/>
          <w:szCs w:val="16"/>
          <w:u w:val="single"/>
          <w:lang w:val="en-US" w:eastAsia="es-ES_tradnl"/>
        </w:rPr>
        <w:t xml:space="preserve"> </w:t>
      </w:r>
    </w:p>
    <w:p w:rsidR="00DE4CEB" w:rsidRPr="00DE4CEB" w:rsidRDefault="00DE4CEB" w:rsidP="00DE4CEB">
      <w:pPr>
        <w:widowControl w:val="0"/>
        <w:overflowPunct w:val="0"/>
        <w:autoSpaceDE w:val="0"/>
        <w:autoSpaceDN w:val="0"/>
        <w:adjustRightInd w:val="0"/>
        <w:spacing w:after="0" w:line="240" w:lineRule="auto"/>
        <w:jc w:val="both"/>
        <w:rPr>
          <w:rFonts w:ascii="Arial" w:eastAsia="Times New Roman" w:hAnsi="Arial" w:cs="Arial"/>
          <w:b/>
          <w:bCs/>
          <w:kern w:val="28"/>
          <w:sz w:val="16"/>
          <w:szCs w:val="16"/>
          <w:lang w:val="en-US"/>
        </w:rPr>
      </w:pPr>
      <w:r w:rsidRPr="00DE4CEB">
        <w:rPr>
          <w:rFonts w:ascii="Arial" w:eastAsia="Times New Roman" w:hAnsi="Arial" w:cs="Arial"/>
          <w:b/>
          <w:bCs/>
          <w:kern w:val="28"/>
          <w:sz w:val="16"/>
          <w:szCs w:val="16"/>
          <w:lang w:val="en-US"/>
        </w:rPr>
        <w:t xml:space="preserve">Yahoo:  </w:t>
      </w:r>
      <w:hyperlink r:id="rId17" w:history="1">
        <w:r w:rsidRPr="00DE4CEB">
          <w:rPr>
            <w:rFonts w:ascii="Arial" w:eastAsia="Times New Roman" w:hAnsi="Arial" w:cs="Arial"/>
            <w:b/>
            <w:bCs/>
            <w:color w:val="0000FF"/>
            <w:kern w:val="28"/>
            <w:sz w:val="16"/>
            <w:szCs w:val="16"/>
            <w:u w:val="single"/>
            <w:lang w:val="en-US"/>
          </w:rPr>
          <w:t>http://espanol.groups.yahoo.com/group/ArgosIs-Internacional</w:t>
        </w:r>
      </w:hyperlink>
      <w:r w:rsidRPr="00DE4CEB">
        <w:rPr>
          <w:rFonts w:ascii="Arial" w:eastAsia="Times New Roman" w:hAnsi="Arial" w:cs="Arial"/>
          <w:b/>
          <w:bCs/>
          <w:kern w:val="28"/>
          <w:sz w:val="16"/>
          <w:szCs w:val="16"/>
          <w:lang w:val="en-US"/>
        </w:rPr>
        <w:t xml:space="preserve"> </w:t>
      </w:r>
    </w:p>
    <w:p w:rsidR="00DE4CEB" w:rsidRPr="00DE4CEB" w:rsidRDefault="00DE4CEB" w:rsidP="00DE4CEB">
      <w:pPr>
        <w:widowControl w:val="0"/>
        <w:overflowPunct w:val="0"/>
        <w:autoSpaceDE w:val="0"/>
        <w:autoSpaceDN w:val="0"/>
        <w:adjustRightInd w:val="0"/>
        <w:spacing w:after="0" w:line="240" w:lineRule="auto"/>
        <w:jc w:val="both"/>
        <w:rPr>
          <w:rFonts w:ascii="Arial" w:eastAsia="Times New Roman" w:hAnsi="Arial" w:cs="Arial"/>
          <w:b/>
          <w:bCs/>
          <w:kern w:val="28"/>
          <w:sz w:val="16"/>
          <w:szCs w:val="16"/>
          <w:lang w:val="en-US"/>
        </w:rPr>
      </w:pPr>
      <w:r w:rsidRPr="00DE4CEB">
        <w:rPr>
          <w:rFonts w:ascii="Arial" w:eastAsia="Times New Roman" w:hAnsi="Arial" w:cs="Arial"/>
          <w:b/>
          <w:bCs/>
          <w:kern w:val="28"/>
          <w:sz w:val="16"/>
          <w:szCs w:val="16"/>
          <w:lang w:val="en-US"/>
        </w:rPr>
        <w:t xml:space="preserve">              </w:t>
      </w:r>
      <w:hyperlink r:id="rId18" w:history="1">
        <w:r w:rsidRPr="00DE4CEB">
          <w:rPr>
            <w:rFonts w:ascii="Arial" w:eastAsia="Times New Roman" w:hAnsi="Arial" w:cs="Arial"/>
            <w:b/>
            <w:bCs/>
            <w:color w:val="0000FF"/>
            <w:kern w:val="28"/>
            <w:sz w:val="16"/>
            <w:szCs w:val="16"/>
            <w:u w:val="single"/>
            <w:lang w:val="en-US"/>
          </w:rPr>
          <w:t>http://espanol.groups.yahoo.com/group/ArgosIs-MiamiFloridaEEUU</w:t>
        </w:r>
      </w:hyperlink>
      <w:r w:rsidRPr="00DE4CEB">
        <w:rPr>
          <w:rFonts w:ascii="Arial" w:eastAsia="Times New Roman" w:hAnsi="Arial" w:cs="Arial"/>
          <w:b/>
          <w:bCs/>
          <w:color w:val="0000FF"/>
          <w:kern w:val="28"/>
          <w:sz w:val="16"/>
          <w:szCs w:val="16"/>
          <w:u w:val="single"/>
          <w:lang w:val="en-US"/>
        </w:rPr>
        <w:t xml:space="preserve"> </w:t>
      </w:r>
    </w:p>
    <w:p w:rsidR="00DE4CEB" w:rsidRPr="00DE4CEB" w:rsidRDefault="00DE4CEB" w:rsidP="00DE4CEB">
      <w:pPr>
        <w:widowControl w:val="0"/>
        <w:overflowPunct w:val="0"/>
        <w:autoSpaceDE w:val="0"/>
        <w:autoSpaceDN w:val="0"/>
        <w:adjustRightInd w:val="0"/>
        <w:spacing w:after="0" w:line="240" w:lineRule="auto"/>
        <w:rPr>
          <w:rFonts w:ascii="Arial" w:eastAsia="Times New Roman" w:hAnsi="Arial" w:cs="Arial"/>
          <w:b/>
          <w:bCs/>
          <w:color w:val="0070C0"/>
          <w:kern w:val="28"/>
          <w:sz w:val="16"/>
          <w:szCs w:val="16"/>
          <w:u w:val="single"/>
          <w:lang w:val="pt-BR"/>
        </w:rPr>
      </w:pPr>
      <w:r w:rsidRPr="00DE4CEB">
        <w:rPr>
          <w:rFonts w:ascii="Arial" w:eastAsia="Times New Roman" w:hAnsi="Arial" w:cs="Arial"/>
          <w:b/>
          <w:bCs/>
          <w:kern w:val="28"/>
          <w:sz w:val="20"/>
          <w:szCs w:val="20"/>
          <w:lang w:val="en-US"/>
        </w:rPr>
        <w:t xml:space="preserve">           </w:t>
      </w:r>
      <w:hyperlink r:id="rId19" w:history="1">
        <w:r w:rsidRPr="00DE4CEB">
          <w:rPr>
            <w:rFonts w:ascii="Arial" w:eastAsia="Times New Roman" w:hAnsi="Arial" w:cs="Arial"/>
            <w:b/>
            <w:bCs/>
            <w:color w:val="0000FF"/>
            <w:kern w:val="28"/>
            <w:sz w:val="16"/>
            <w:szCs w:val="16"/>
            <w:u w:val="single"/>
            <w:lang w:val="pt-BR"/>
          </w:rPr>
          <w:t>http://espanol.groups.yahoo.com/group/ArgosIs-RepOrientaldelUruguay</w:t>
        </w:r>
      </w:hyperlink>
    </w:p>
    <w:p w:rsidR="00DE4CEB" w:rsidRPr="00DE4CEB" w:rsidRDefault="00DE4CEB" w:rsidP="00DE4CEB">
      <w:pPr>
        <w:spacing w:after="0" w:line="240" w:lineRule="auto"/>
        <w:rPr>
          <w:rFonts w:ascii="Arial" w:eastAsia="Times New Roman" w:hAnsi="Arial" w:cs="Arial"/>
          <w:b/>
          <w:bCs/>
          <w:kern w:val="28"/>
          <w:sz w:val="16"/>
          <w:szCs w:val="16"/>
          <w:lang w:val="pt-BR"/>
        </w:rPr>
      </w:pPr>
      <w:r w:rsidRPr="00DE4CEB">
        <w:rPr>
          <w:rFonts w:ascii="Arial" w:eastAsia="Times New Roman" w:hAnsi="Arial" w:cs="Arial"/>
          <w:b/>
          <w:sz w:val="16"/>
          <w:szCs w:val="16"/>
          <w:lang w:val="en-US"/>
        </w:rPr>
        <w:t>Radio</w:t>
      </w:r>
      <w:r w:rsidRPr="00DE4CEB">
        <w:rPr>
          <w:rFonts w:ascii="Arial" w:eastAsia="Times New Roman" w:hAnsi="Arial" w:cs="Arial"/>
          <w:b/>
          <w:bCs/>
          <w:kern w:val="28"/>
          <w:sz w:val="16"/>
          <w:szCs w:val="16"/>
          <w:lang w:val="pt-BR"/>
        </w:rPr>
        <w:t xml:space="preserve">:   </w:t>
      </w:r>
      <w:hyperlink r:id="rId20" w:history="1">
        <w:r w:rsidRPr="00DE4CEB">
          <w:rPr>
            <w:rFonts w:ascii="Arial" w:eastAsia="Times New Roman" w:hAnsi="Arial" w:cs="Arial"/>
            <w:b/>
            <w:bCs/>
            <w:color w:val="0000FF"/>
            <w:kern w:val="28"/>
            <w:sz w:val="16"/>
            <w:szCs w:val="16"/>
            <w:u w:val="single"/>
            <w:lang w:val="pt-BR"/>
          </w:rPr>
          <w:t>http://www.uruguayalmundo.mex.tl</w:t>
        </w:r>
      </w:hyperlink>
      <w:r w:rsidRPr="00DE4CEB">
        <w:rPr>
          <w:rFonts w:ascii="Arial" w:eastAsia="Times New Roman" w:hAnsi="Arial" w:cs="Arial"/>
          <w:b/>
          <w:bCs/>
          <w:kern w:val="28"/>
          <w:sz w:val="16"/>
          <w:szCs w:val="16"/>
          <w:lang w:val="pt-BR"/>
        </w:rPr>
        <w:t xml:space="preserve"> </w:t>
      </w:r>
    </w:p>
    <w:p w:rsidR="00DE4CEB" w:rsidRPr="00DE4CEB" w:rsidRDefault="00DE4CEB" w:rsidP="00DE4CEB">
      <w:pPr>
        <w:spacing w:after="0" w:line="240" w:lineRule="auto"/>
        <w:rPr>
          <w:rFonts w:ascii="Arial" w:eastAsia="Times New Roman" w:hAnsi="Arial" w:cs="Arial"/>
          <w:b/>
          <w:bCs/>
          <w:kern w:val="28"/>
          <w:sz w:val="16"/>
          <w:szCs w:val="16"/>
          <w:lang w:val="pt-BR"/>
        </w:rPr>
      </w:pPr>
      <w:r w:rsidRPr="00DE4CEB">
        <w:rPr>
          <w:rFonts w:ascii="Arial" w:eastAsia="Times New Roman" w:hAnsi="Arial" w:cs="Arial"/>
          <w:sz w:val="16"/>
          <w:szCs w:val="16"/>
          <w:lang w:val="pt-BR"/>
        </w:rPr>
        <w:t xml:space="preserve">              </w:t>
      </w:r>
      <w:hyperlink r:id="rId21" w:history="1">
        <w:r w:rsidRPr="00DE4CEB">
          <w:rPr>
            <w:rFonts w:ascii="Arial" w:eastAsia="Times New Roman" w:hAnsi="Arial" w:cs="Arial"/>
            <w:b/>
            <w:bCs/>
            <w:color w:val="0000FF"/>
            <w:kern w:val="28"/>
            <w:sz w:val="16"/>
            <w:szCs w:val="16"/>
            <w:u w:val="single"/>
            <w:lang w:val="pt-BR"/>
          </w:rPr>
          <w:t>http://www.uruguaymipais.blogspot.com.ar</w:t>
        </w:r>
      </w:hyperlink>
      <w:r w:rsidRPr="00DE4CEB">
        <w:rPr>
          <w:rFonts w:ascii="Arial" w:eastAsia="Times New Roman" w:hAnsi="Arial" w:cs="Arial"/>
          <w:b/>
          <w:bCs/>
          <w:kern w:val="28"/>
          <w:sz w:val="16"/>
          <w:szCs w:val="16"/>
          <w:lang w:val="pt-BR"/>
        </w:rPr>
        <w:t xml:space="preserve"> </w:t>
      </w:r>
    </w:p>
    <w:p w:rsidR="00DE4CEB" w:rsidRPr="00DE4CEB" w:rsidRDefault="00DE4CEB" w:rsidP="00DE4CEB">
      <w:pPr>
        <w:spacing w:after="0" w:line="240" w:lineRule="auto"/>
        <w:rPr>
          <w:rFonts w:ascii="Arial" w:eastAsia="Times New Roman" w:hAnsi="Arial" w:cs="Arial"/>
          <w:b/>
          <w:bCs/>
          <w:kern w:val="28"/>
          <w:sz w:val="16"/>
          <w:szCs w:val="16"/>
          <w:lang w:val="pt-BR"/>
        </w:rPr>
      </w:pPr>
      <w:proofErr w:type="spellStart"/>
      <w:r w:rsidRPr="00DE4CEB">
        <w:rPr>
          <w:rFonts w:ascii="Arial" w:eastAsia="Times New Roman" w:hAnsi="Arial" w:cs="Arial"/>
          <w:b/>
          <w:bCs/>
          <w:kern w:val="28"/>
          <w:sz w:val="16"/>
          <w:szCs w:val="16"/>
          <w:lang w:val="pt-BR"/>
        </w:rPr>
        <w:t>Facebook</w:t>
      </w:r>
      <w:proofErr w:type="spellEnd"/>
      <w:r w:rsidRPr="00DE4CEB">
        <w:rPr>
          <w:rFonts w:ascii="Arial" w:eastAsia="Times New Roman" w:hAnsi="Arial" w:cs="Arial"/>
          <w:b/>
          <w:bCs/>
          <w:kern w:val="28"/>
          <w:sz w:val="16"/>
          <w:szCs w:val="16"/>
          <w:lang w:val="pt-BR"/>
        </w:rPr>
        <w:t xml:space="preserve">: </w:t>
      </w:r>
      <w:hyperlink r:id="rId22" w:anchor="!/groups/ArgosIsEmisoraLaGaviota" w:history="1">
        <w:r w:rsidRPr="00DE4CEB">
          <w:rPr>
            <w:rFonts w:ascii="Arial" w:eastAsia="Times New Roman" w:hAnsi="Arial" w:cs="Arial"/>
            <w:b/>
            <w:color w:val="0000FF"/>
            <w:sz w:val="16"/>
            <w:szCs w:val="16"/>
            <w:u w:val="single"/>
            <w:lang w:val="pt-BR"/>
          </w:rPr>
          <w:t>https://www.facebook.com/#!/groups/ArgosIsEmisoraLaGaviota</w:t>
        </w:r>
      </w:hyperlink>
    </w:p>
    <w:p w:rsidR="00DE4CEB" w:rsidRPr="00DE4CEB" w:rsidRDefault="00DE4CEB" w:rsidP="00DE4CEB">
      <w:pPr>
        <w:spacing w:after="0" w:line="240" w:lineRule="auto"/>
        <w:jc w:val="both"/>
        <w:rPr>
          <w:rFonts w:ascii="Arial" w:eastAsia="Times New Roman" w:hAnsi="Arial" w:cs="Arial"/>
          <w:b/>
          <w:bCs/>
          <w:kern w:val="28"/>
          <w:sz w:val="20"/>
          <w:szCs w:val="20"/>
          <w:lang w:val="pt-BR"/>
        </w:rPr>
      </w:pPr>
      <w:r w:rsidRPr="00DE4CEB">
        <w:rPr>
          <w:rFonts w:ascii="Arial" w:eastAsia="Times New Roman" w:hAnsi="Arial" w:cs="Arial"/>
          <w:b/>
          <w:bCs/>
          <w:kern w:val="28"/>
          <w:sz w:val="20"/>
          <w:szCs w:val="20"/>
          <w:lang w:val="pt-BR"/>
        </w:rPr>
        <w:t xml:space="preserve">               </w:t>
      </w:r>
      <w:hyperlink r:id="rId23" w:anchor="!/pages/ArgosIs-Emisora-La-Gaviota" w:history="1">
        <w:r w:rsidRPr="00DE4CEB">
          <w:rPr>
            <w:rFonts w:ascii="Arial" w:eastAsia="Times New Roman" w:hAnsi="Arial" w:cs="Arial"/>
            <w:b/>
            <w:bCs/>
            <w:color w:val="0000FF"/>
            <w:kern w:val="28"/>
            <w:sz w:val="16"/>
            <w:szCs w:val="16"/>
            <w:u w:val="single"/>
            <w:lang w:val="pt-BR"/>
          </w:rPr>
          <w:t>https://www.facebook.com/#!/pages/ArgosIs-Emisora-La-Gaviota</w:t>
        </w:r>
      </w:hyperlink>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Pr>
          <w:rFonts w:ascii="Arial" w:eastAsia="Times New Roman" w:hAnsi="Arial" w:cs="Arial"/>
          <w:b/>
          <w:color w:val="0070C0"/>
          <w:sz w:val="16"/>
          <w:szCs w:val="16"/>
          <w:lang w:val="pt-BR"/>
        </w:rPr>
        <w:t xml:space="preserve">                 </w:t>
      </w:r>
      <w:hyperlink r:id="rId24" w:history="1">
        <w:r w:rsidR="00DE4CEB" w:rsidRPr="00DE4CEB">
          <w:rPr>
            <w:rFonts w:ascii="Arial" w:eastAsia="Times New Roman" w:hAnsi="Arial" w:cs="Arial"/>
            <w:b/>
            <w:bCs/>
            <w:color w:val="0000FF"/>
            <w:kern w:val="28"/>
            <w:sz w:val="16"/>
            <w:szCs w:val="16"/>
            <w:u w:val="single"/>
            <w:lang w:val="pt-BR"/>
          </w:rPr>
          <w:t>https://www.facebook.com/RUBEN.Suarez.99FA?fref=ts</w:t>
        </w:r>
      </w:hyperlink>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DB02C0" w:rsidRDefault="004343A4" w:rsidP="0051480A">
      <w:pPr>
        <w:widowControl w:val="0"/>
        <w:overflowPunct w:val="0"/>
        <w:autoSpaceDE w:val="0"/>
        <w:autoSpaceDN w:val="0"/>
        <w:adjustRightInd w:val="0"/>
        <w:spacing w:after="0" w:line="240" w:lineRule="auto"/>
        <w:jc w:val="center"/>
        <w:rPr>
          <w:rFonts w:ascii="Arial" w:eastAsia="Times New Roman" w:hAnsi="Arial" w:cs="Arial"/>
          <w:b/>
          <w:bCs/>
          <w:sz w:val="28"/>
          <w:szCs w:val="28"/>
          <w:lang w:eastAsia="es-UY"/>
        </w:rPr>
      </w:pPr>
      <w:r>
        <w:rPr>
          <w:rFonts w:ascii="Arial" w:eastAsia="Times New Roman" w:hAnsi="Arial" w:cs="Arial"/>
          <w:b/>
          <w:bCs/>
          <w:noProof/>
          <w:sz w:val="28"/>
          <w:szCs w:val="28"/>
          <w:lang w:eastAsia="es-UY"/>
        </w:rPr>
        <w:drawing>
          <wp:inline distT="0" distB="0" distL="0" distR="0">
            <wp:extent cx="2468880" cy="196802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uguay Ley Nº 19.211.jpg"/>
                    <pic:cNvPicPr/>
                  </pic:nvPicPr>
                  <pic:blipFill>
                    <a:blip r:embed="rId25">
                      <a:extLst>
                        <a:ext uri="{28A0092B-C50C-407E-A947-70E740481C1C}">
                          <a14:useLocalDpi xmlns:a14="http://schemas.microsoft.com/office/drawing/2010/main" val="0"/>
                        </a:ext>
                      </a:extLst>
                    </a:blip>
                    <a:stretch>
                      <a:fillRect/>
                    </a:stretch>
                  </pic:blipFill>
                  <pic:spPr>
                    <a:xfrm>
                      <a:off x="0" y="0"/>
                      <a:ext cx="2468880" cy="1968020"/>
                    </a:xfrm>
                    <a:prstGeom prst="rect">
                      <a:avLst/>
                    </a:prstGeom>
                  </pic:spPr>
                </pic:pic>
              </a:graphicData>
            </a:graphic>
          </wp:inline>
        </w:drawing>
      </w:r>
      <w:r>
        <w:rPr>
          <w:rFonts w:ascii="Arial" w:eastAsia="Times New Roman" w:hAnsi="Arial" w:cs="Arial"/>
          <w:b/>
          <w:bCs/>
          <w:sz w:val="28"/>
          <w:szCs w:val="28"/>
          <w:lang w:eastAsia="es-UY"/>
        </w:rPr>
        <w:t xml:space="preserve"> </w:t>
      </w:r>
    </w:p>
    <w:p w:rsidR="0051480A" w:rsidRPr="0051480A" w:rsidRDefault="0051480A" w:rsidP="0051480A">
      <w:pPr>
        <w:widowControl w:val="0"/>
        <w:overflowPunct w:val="0"/>
        <w:autoSpaceDE w:val="0"/>
        <w:autoSpaceDN w:val="0"/>
        <w:adjustRightInd w:val="0"/>
        <w:spacing w:after="0" w:line="240" w:lineRule="auto"/>
        <w:jc w:val="center"/>
        <w:rPr>
          <w:rFonts w:ascii="Arial" w:eastAsia="Times New Roman" w:hAnsi="Arial" w:cs="Arial"/>
          <w:b/>
          <w:color w:val="0070C0"/>
          <w:sz w:val="28"/>
          <w:szCs w:val="28"/>
          <w:u w:val="single"/>
          <w:lang w:val="pt-BR"/>
        </w:rPr>
      </w:pPr>
      <w:bookmarkStart w:id="0" w:name="_GoBack"/>
      <w:bookmarkEnd w:id="0"/>
      <w:r w:rsidRPr="0051480A">
        <w:rPr>
          <w:rFonts w:ascii="Arial" w:eastAsia="Times New Roman" w:hAnsi="Arial" w:cs="Arial"/>
          <w:b/>
          <w:bCs/>
          <w:sz w:val="28"/>
          <w:szCs w:val="28"/>
          <w:lang w:eastAsia="es-UY"/>
        </w:rPr>
        <w:t xml:space="preserve">Uruguay: </w:t>
      </w:r>
      <w:r w:rsidR="005A7A44" w:rsidRPr="0051480A">
        <w:rPr>
          <w:rFonts w:ascii="Arial" w:eastAsia="Times New Roman" w:hAnsi="Arial" w:cs="Arial"/>
          <w:b/>
          <w:bCs/>
          <w:sz w:val="28"/>
          <w:szCs w:val="28"/>
          <w:lang w:eastAsia="es-UY"/>
        </w:rPr>
        <w:t>Ley Nº 19.211</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bCs/>
          <w:sz w:val="20"/>
          <w:szCs w:val="20"/>
          <w:lang w:eastAsia="es-UY"/>
        </w:rPr>
      </w:pPr>
      <w:r w:rsidRPr="0051480A">
        <w:rPr>
          <w:rFonts w:ascii="Arial" w:eastAsia="Times New Roman" w:hAnsi="Arial" w:cs="Arial"/>
          <w:b/>
          <w:bCs/>
          <w:sz w:val="20"/>
          <w:szCs w:val="20"/>
          <w:highlight w:val="yellow"/>
          <w:lang w:eastAsia="es-UY"/>
        </w:rPr>
        <w:t>URUGUAY… ARGOS: JUNIO 30 DE 2014</w:t>
      </w:r>
      <w:r>
        <w:rPr>
          <w:rFonts w:ascii="Arial" w:eastAsia="Times New Roman" w:hAnsi="Arial" w:cs="Arial"/>
          <w:b/>
          <w:bCs/>
          <w:sz w:val="20"/>
          <w:szCs w:val="20"/>
          <w:lang w:eastAsia="es-UY"/>
        </w:rPr>
        <w:t>…</w:t>
      </w:r>
    </w:p>
    <w:p w:rsidR="0051480A" w:rsidRP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bCs/>
          <w:sz w:val="16"/>
          <w:szCs w:val="16"/>
          <w:lang w:eastAsia="es-UY"/>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DÍA DE LA RESIST</w:t>
      </w:r>
      <w:r w:rsidR="0051480A">
        <w:rPr>
          <w:rFonts w:ascii="Arial" w:eastAsia="Times New Roman" w:hAnsi="Arial" w:cs="Arial"/>
          <w:b/>
          <w:bCs/>
          <w:sz w:val="20"/>
          <w:szCs w:val="20"/>
          <w:lang w:eastAsia="es-UY"/>
        </w:rPr>
        <w:t xml:space="preserve">ENCIA, DEFENSA DE LA DEMOCRACIA </w:t>
      </w:r>
      <w:r w:rsidRPr="0051480A">
        <w:rPr>
          <w:rFonts w:ascii="Arial" w:eastAsia="Times New Roman" w:hAnsi="Arial" w:cs="Arial"/>
          <w:b/>
          <w:bCs/>
          <w:sz w:val="20"/>
          <w:szCs w:val="20"/>
          <w:lang w:eastAsia="es-UY"/>
        </w:rPr>
        <w:t>Y HUELGA GENERAL</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DECLARACIÓN</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 xml:space="preserve">El Senado y la Cámara de Representantes de la República Oriental del Uruguay, reunidos </w:t>
      </w:r>
      <w:r w:rsidRPr="0051480A">
        <w:rPr>
          <w:rFonts w:ascii="Arial" w:eastAsia="Times New Roman" w:hAnsi="Arial" w:cs="Arial"/>
          <w:b/>
          <w:bCs/>
          <w:sz w:val="20"/>
          <w:szCs w:val="20"/>
          <w:lang w:eastAsia="es-UY"/>
        </w:rPr>
        <w:lastRenderedPageBreak/>
        <w:t xml:space="preserve">en Asamblea General, </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DECRETAN:</w:t>
      </w:r>
      <w:bookmarkStart w:id="1" w:name="art1"/>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sz w:val="20"/>
          <w:szCs w:val="20"/>
          <w:u w:val="single"/>
          <w:lang w:eastAsia="es-UY"/>
        </w:rPr>
        <w:t>Artículo 1º</w:t>
      </w:r>
      <w:bookmarkEnd w:id="1"/>
      <w:r w:rsidRPr="0051480A">
        <w:rPr>
          <w:rFonts w:ascii="Arial" w:eastAsia="Times New Roman" w:hAnsi="Arial" w:cs="Arial"/>
          <w:b/>
          <w:sz w:val="20"/>
          <w:szCs w:val="20"/>
          <w:lang w:eastAsia="es-UY"/>
        </w:rPr>
        <w:t>.- Declárase el 27 de junio de cada año "Día de la Resistencia y Defensa de la Democracia" honrando la memoria de quienes defendieron la libertad y la plena vigencia del Estado de Derecho.</w:t>
      </w:r>
      <w:bookmarkStart w:id="2" w:name="art2"/>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sz w:val="20"/>
          <w:szCs w:val="20"/>
          <w:u w:val="single"/>
          <w:lang w:eastAsia="es-UY"/>
        </w:rPr>
        <w:t>Artículo 2º</w:t>
      </w:r>
      <w:bookmarkEnd w:id="2"/>
      <w:r w:rsidRPr="0051480A">
        <w:rPr>
          <w:rFonts w:ascii="Arial" w:eastAsia="Times New Roman" w:hAnsi="Arial" w:cs="Arial"/>
          <w:b/>
          <w:sz w:val="20"/>
          <w:szCs w:val="20"/>
          <w:lang w:eastAsia="es-UY"/>
        </w:rPr>
        <w:t>.- Se considera de interés general que el sistema educativo proceda a divulgar el rol de los ciudadanos, partidos políticos y trabajadores uruguayos nucleados en la Convención Nacional de Trabajadores (CNT) y otras organizaciones en oposición al golpe de estado, en la convocatoria a la Huelga General.</w:t>
      </w:r>
      <w:bookmarkStart w:id="3" w:name="art3"/>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sz w:val="20"/>
          <w:szCs w:val="20"/>
          <w:u w:val="single"/>
          <w:lang w:eastAsia="es-UY"/>
        </w:rPr>
        <w:t>Artículo 3º</w:t>
      </w:r>
      <w:bookmarkEnd w:id="3"/>
      <w:r w:rsidRPr="0051480A">
        <w:rPr>
          <w:rFonts w:ascii="Arial" w:eastAsia="Times New Roman" w:hAnsi="Arial" w:cs="Arial"/>
          <w:b/>
          <w:sz w:val="20"/>
          <w:szCs w:val="20"/>
          <w:lang w:eastAsia="es-UY"/>
        </w:rPr>
        <w:t>.- La Asamblea General, la Cámara de Representantes y la Cámara de Senadores organizarán actividades públicas para la evocación de estos hechos.</w:t>
      </w:r>
      <w:bookmarkStart w:id="4" w:name="art4"/>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sz w:val="20"/>
          <w:szCs w:val="20"/>
          <w:u w:val="single"/>
          <w:lang w:eastAsia="es-UY"/>
        </w:rPr>
        <w:t>Artículo 4º</w:t>
      </w:r>
      <w:bookmarkEnd w:id="4"/>
      <w:r w:rsidRPr="0051480A">
        <w:rPr>
          <w:rFonts w:ascii="Arial" w:eastAsia="Times New Roman" w:hAnsi="Arial" w:cs="Arial"/>
          <w:b/>
          <w:sz w:val="20"/>
          <w:szCs w:val="20"/>
          <w:lang w:eastAsia="es-UY"/>
        </w:rPr>
        <w:t>.- Las emisoras del Servicio Oficial de Difusión, Radiotelevisión y Espectáculos destinarán en esa fecha parte de su programación a la memoria de los hechos vinculados con la resistencia al golpe de estado.</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center"/>
        <w:rPr>
          <w:rFonts w:ascii="Arial" w:eastAsia="Times New Roman" w:hAnsi="Arial" w:cs="Arial"/>
          <w:b/>
          <w:color w:val="0070C0"/>
          <w:sz w:val="16"/>
          <w:szCs w:val="16"/>
          <w:u w:val="single"/>
          <w:lang w:val="pt-BR"/>
        </w:rPr>
      </w:pPr>
      <w:r w:rsidRPr="0051480A">
        <w:rPr>
          <w:rFonts w:ascii="Arial" w:eastAsia="Times New Roman" w:hAnsi="Arial" w:cs="Arial"/>
          <w:b/>
          <w:sz w:val="20"/>
          <w:szCs w:val="20"/>
          <w:lang w:eastAsia="es-UY"/>
        </w:rPr>
        <w:t>Sala de Sesiones de la Cámara de Senadores, en Montevideo, a 6 de mayo de 2014.</w:t>
      </w:r>
    </w:p>
    <w:p w:rsidR="0051480A" w:rsidRDefault="0051480A" w:rsidP="0051480A">
      <w:pPr>
        <w:widowControl w:val="0"/>
        <w:overflowPunct w:val="0"/>
        <w:autoSpaceDE w:val="0"/>
        <w:autoSpaceDN w:val="0"/>
        <w:adjustRightInd w:val="0"/>
        <w:spacing w:after="0" w:line="240" w:lineRule="auto"/>
        <w:jc w:val="center"/>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center"/>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LUCÍA TOPOLANSKY,</w:t>
      </w:r>
      <w:r w:rsidRPr="0051480A">
        <w:rPr>
          <w:rFonts w:ascii="Arial" w:eastAsia="Times New Roman" w:hAnsi="Arial" w:cs="Arial"/>
          <w:b/>
          <w:bCs/>
          <w:sz w:val="20"/>
          <w:szCs w:val="20"/>
          <w:lang w:eastAsia="es-UY"/>
        </w:rPr>
        <w:br/>
        <w:t>Presidenta.</w:t>
      </w:r>
      <w:r w:rsidRPr="0051480A">
        <w:rPr>
          <w:rFonts w:ascii="Arial" w:eastAsia="Times New Roman" w:hAnsi="Arial" w:cs="Arial"/>
          <w:b/>
          <w:bCs/>
          <w:sz w:val="20"/>
          <w:szCs w:val="20"/>
          <w:lang w:eastAsia="es-UY"/>
        </w:rPr>
        <w:br/>
        <w:t xml:space="preserve">Gustavo </w:t>
      </w:r>
      <w:proofErr w:type="spellStart"/>
      <w:r w:rsidRPr="0051480A">
        <w:rPr>
          <w:rFonts w:ascii="Arial" w:eastAsia="Times New Roman" w:hAnsi="Arial" w:cs="Arial"/>
          <w:b/>
          <w:bCs/>
          <w:sz w:val="20"/>
          <w:szCs w:val="20"/>
          <w:lang w:eastAsia="es-UY"/>
        </w:rPr>
        <w:t>Sanchez</w:t>
      </w:r>
      <w:proofErr w:type="spellEnd"/>
      <w:r w:rsidRPr="0051480A">
        <w:rPr>
          <w:rFonts w:ascii="Arial" w:eastAsia="Times New Roman" w:hAnsi="Arial" w:cs="Arial"/>
          <w:b/>
          <w:bCs/>
          <w:sz w:val="20"/>
          <w:szCs w:val="20"/>
          <w:lang w:eastAsia="es-UY"/>
        </w:rPr>
        <w:t xml:space="preserve"> Piñeiro,</w:t>
      </w:r>
      <w:r w:rsidRPr="0051480A">
        <w:rPr>
          <w:rFonts w:ascii="Arial" w:eastAsia="Times New Roman" w:hAnsi="Arial" w:cs="Arial"/>
          <w:b/>
          <w:bCs/>
          <w:sz w:val="20"/>
          <w:szCs w:val="20"/>
          <w:lang w:eastAsia="es-UY"/>
        </w:rPr>
        <w:br/>
        <w:t>Secretario.</w:t>
      </w:r>
    </w:p>
    <w:p w:rsidR="0051480A" w:rsidRDefault="005A7A44" w:rsidP="0051480A">
      <w:pPr>
        <w:widowControl w:val="0"/>
        <w:overflowPunct w:val="0"/>
        <w:autoSpaceDE w:val="0"/>
        <w:autoSpaceDN w:val="0"/>
        <w:adjustRightInd w:val="0"/>
        <w:spacing w:after="0" w:line="240" w:lineRule="auto"/>
        <w:jc w:val="center"/>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 xml:space="preserve">MINISTERIO DEL INTERIOR </w:t>
      </w:r>
      <w:r w:rsidRPr="0051480A">
        <w:rPr>
          <w:rFonts w:ascii="Arial" w:eastAsia="Times New Roman" w:hAnsi="Arial" w:cs="Arial"/>
          <w:b/>
          <w:bCs/>
          <w:sz w:val="20"/>
          <w:szCs w:val="20"/>
          <w:lang w:eastAsia="es-UY"/>
        </w:rPr>
        <w:br/>
        <w:t> MINISTERIO DE DEFENSA NACIONAL</w:t>
      </w:r>
      <w:r w:rsidRPr="0051480A">
        <w:rPr>
          <w:rFonts w:ascii="Arial" w:eastAsia="Times New Roman" w:hAnsi="Arial" w:cs="Arial"/>
          <w:b/>
          <w:bCs/>
          <w:sz w:val="20"/>
          <w:szCs w:val="20"/>
          <w:lang w:eastAsia="es-UY"/>
        </w:rPr>
        <w:br/>
        <w:t>  MINISTERIO DE EDUCACIÓN Y CULTURA</w:t>
      </w:r>
      <w:r w:rsidRPr="0051480A">
        <w:rPr>
          <w:rFonts w:ascii="Arial" w:eastAsia="Times New Roman" w:hAnsi="Arial" w:cs="Arial"/>
          <w:b/>
          <w:bCs/>
          <w:sz w:val="20"/>
          <w:szCs w:val="20"/>
          <w:lang w:eastAsia="es-UY"/>
        </w:rPr>
        <w:br/>
        <w:t>   MINISTERIO DE TRABAJO Y SEGURIDAD SOCIAL</w:t>
      </w:r>
    </w:p>
    <w:p w:rsidR="0051480A" w:rsidRDefault="0051480A" w:rsidP="0051480A">
      <w:pPr>
        <w:widowControl w:val="0"/>
        <w:overflowPunct w:val="0"/>
        <w:autoSpaceDE w:val="0"/>
        <w:autoSpaceDN w:val="0"/>
        <w:adjustRightInd w:val="0"/>
        <w:spacing w:after="0" w:line="240" w:lineRule="auto"/>
        <w:jc w:val="center"/>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Montevideo, 16 de mayo de 2014.</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sz w:val="20"/>
          <w:szCs w:val="20"/>
          <w:lang w:eastAsia="es-UY"/>
        </w:rPr>
        <w:t xml:space="preserve">Cúmplase, acúsese recibo, comuníquese, publíquese e insértese en el Registro Nacional de Leyes y Decretos, la Ley por la que se declara el 27 de junio de cada año "Día de la </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sz w:val="20"/>
          <w:szCs w:val="20"/>
          <w:lang w:eastAsia="es-UY"/>
        </w:rPr>
        <w:t xml:space="preserve">Resistencia y Defensa de la Democracia", en conmemoración de la huelga general del 27 de junio de 1973. </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center"/>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JOSÉ MUJICA.</w:t>
      </w:r>
      <w:r w:rsidRPr="0051480A">
        <w:rPr>
          <w:rFonts w:ascii="Arial" w:eastAsia="Times New Roman" w:hAnsi="Arial" w:cs="Arial"/>
          <w:b/>
          <w:bCs/>
          <w:sz w:val="20"/>
          <w:szCs w:val="20"/>
          <w:lang w:eastAsia="es-UY"/>
        </w:rPr>
        <w:br/>
        <w:t>ELEUTERIO FERNÁNDEZ HUIDOBRO.</w:t>
      </w:r>
      <w:r w:rsidRPr="0051480A">
        <w:rPr>
          <w:rFonts w:ascii="Arial" w:eastAsia="Times New Roman" w:hAnsi="Arial" w:cs="Arial"/>
          <w:b/>
          <w:bCs/>
          <w:sz w:val="20"/>
          <w:szCs w:val="20"/>
          <w:lang w:eastAsia="es-UY"/>
        </w:rPr>
        <w:br/>
        <w:t>OSCAR GÓMEZ.</w:t>
      </w:r>
      <w:r w:rsidRPr="0051480A">
        <w:rPr>
          <w:rFonts w:ascii="Arial" w:eastAsia="Times New Roman" w:hAnsi="Arial" w:cs="Arial"/>
          <w:b/>
          <w:bCs/>
          <w:sz w:val="20"/>
          <w:szCs w:val="20"/>
          <w:lang w:eastAsia="es-UY"/>
        </w:rPr>
        <w:br/>
        <w:t>JOSÉ BAYARDI.</w:t>
      </w:r>
    </w:p>
    <w:p w:rsidR="0051480A" w:rsidRDefault="0051480A" w:rsidP="0051480A">
      <w:pPr>
        <w:widowControl w:val="0"/>
        <w:overflowPunct w:val="0"/>
        <w:autoSpaceDE w:val="0"/>
        <w:autoSpaceDN w:val="0"/>
        <w:adjustRightInd w:val="0"/>
        <w:spacing w:after="0" w:line="240" w:lineRule="auto"/>
        <w:jc w:val="center"/>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bCs/>
          <w:kern w:val="36"/>
          <w:sz w:val="20"/>
          <w:szCs w:val="20"/>
          <w:lang w:eastAsia="es-UY"/>
        </w:rPr>
        <w:t>27 de junio de 1973: la historia detrás del Golpe de Estado</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La noche más oscura que se inició en junio de 1973, difícilmente sería explicable sin atender los antecedentes que la gestaron y que si bien presentan sus puntos más álgidos a partir de 1971, para muchos tienen su punto inicial en un año concreto: 1953</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sz w:val="20"/>
          <w:szCs w:val="20"/>
          <w:lang w:eastAsia="es-UY"/>
        </w:rPr>
        <w:t>27 de Junio, se consuma el Golpe de Estado</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sz w:val="20"/>
          <w:szCs w:val="20"/>
          <w:lang w:eastAsia="es-UY"/>
        </w:rPr>
        <w:t>Al finalizar la Guerra de Corea, la balanza comercial da por última vez resultados favorables, para comenzar a hundirse, por préstamos desfavorables, competencia de otros productores de carne, lana y cuero, y falta de inversiones estructurales, en una debacle que solo tendrá fin con el advenimiento de la izquierda al poder medio siglo más tarde.</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sz w:val="20"/>
          <w:szCs w:val="20"/>
          <w:lang w:eastAsia="es-UY"/>
        </w:rPr>
        <w:t xml:space="preserve">Durante la </w:t>
      </w:r>
      <w:r w:rsidRPr="0051480A">
        <w:rPr>
          <w:rFonts w:ascii="Arial" w:eastAsia="Times New Roman" w:hAnsi="Arial" w:cs="Arial"/>
          <w:b/>
          <w:bCs/>
          <w:sz w:val="20"/>
          <w:szCs w:val="20"/>
          <w:lang w:eastAsia="es-UY"/>
        </w:rPr>
        <w:t>década de los 60` el Estado benefactor, dejó de serlo, y la sociedad se enfrentó a la creciente inseguridad económica y radicalización de los partidos tradicionales</w:t>
      </w:r>
      <w:r w:rsidRPr="0051480A">
        <w:rPr>
          <w:rFonts w:ascii="Arial" w:eastAsia="Times New Roman" w:hAnsi="Arial" w:cs="Arial"/>
          <w:b/>
          <w:sz w:val="20"/>
          <w:szCs w:val="20"/>
          <w:lang w:eastAsia="es-UY"/>
        </w:rPr>
        <w:t>: los blancos gobernarán entre 1963 y 1967, pero el derrumbe continuó y los trabajadores deben consolidar su oposición: en 1964 se unifica el movimiento sindical y nace la Convención Nacional de Trabajadores (CNT).</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lastRenderedPageBreak/>
        <w:t xml:space="preserve">Los colorados volverán a la presidencia en 1966 de la mano de Oscar </w:t>
      </w:r>
      <w:proofErr w:type="spellStart"/>
      <w:r w:rsidRPr="0051480A">
        <w:rPr>
          <w:rFonts w:ascii="Arial" w:eastAsia="Times New Roman" w:hAnsi="Arial" w:cs="Arial"/>
          <w:b/>
          <w:bCs/>
          <w:sz w:val="20"/>
          <w:szCs w:val="20"/>
          <w:lang w:eastAsia="es-UY"/>
        </w:rPr>
        <w:t>Gestido</w:t>
      </w:r>
      <w:proofErr w:type="spellEnd"/>
      <w:r w:rsidRPr="0051480A">
        <w:rPr>
          <w:rFonts w:ascii="Arial" w:eastAsia="Times New Roman" w:hAnsi="Arial" w:cs="Arial"/>
          <w:b/>
          <w:sz w:val="20"/>
          <w:szCs w:val="20"/>
          <w:lang w:eastAsia="es-UY"/>
        </w:rPr>
        <w:t xml:space="preserve">, y la “reforma naranja” dará nuevamente poder al presidente. Pero la especulación hizo quebrar bancos arrastrando a sus ahorristas, la inflación se desató, el movimiento político armado, liderado por </w:t>
      </w:r>
      <w:proofErr w:type="spellStart"/>
      <w:r w:rsidRPr="0051480A">
        <w:rPr>
          <w:rFonts w:ascii="Arial" w:eastAsia="Times New Roman" w:hAnsi="Arial" w:cs="Arial"/>
          <w:b/>
          <w:sz w:val="20"/>
          <w:szCs w:val="20"/>
          <w:lang w:eastAsia="es-UY"/>
        </w:rPr>
        <w:t>Sendic</w:t>
      </w:r>
      <w:proofErr w:type="spellEnd"/>
      <w:r w:rsidRPr="0051480A">
        <w:rPr>
          <w:rFonts w:ascii="Arial" w:eastAsia="Times New Roman" w:hAnsi="Arial" w:cs="Arial"/>
          <w:b/>
          <w:sz w:val="20"/>
          <w:szCs w:val="20"/>
          <w:lang w:eastAsia="es-UY"/>
        </w:rPr>
        <w:t xml:space="preserve">, cobra cada vez más razón de ser. </w:t>
      </w:r>
      <w:r w:rsidRPr="0051480A">
        <w:rPr>
          <w:rFonts w:ascii="Arial" w:eastAsia="Times New Roman" w:hAnsi="Arial" w:cs="Arial"/>
          <w:b/>
          <w:bCs/>
          <w:sz w:val="20"/>
          <w:szCs w:val="20"/>
          <w:lang w:eastAsia="es-UY"/>
        </w:rPr>
        <w:t xml:space="preserve">Muerto </w:t>
      </w:r>
      <w:proofErr w:type="spellStart"/>
      <w:r w:rsidRPr="0051480A">
        <w:rPr>
          <w:rFonts w:ascii="Arial" w:eastAsia="Times New Roman" w:hAnsi="Arial" w:cs="Arial"/>
          <w:b/>
          <w:bCs/>
          <w:sz w:val="20"/>
          <w:szCs w:val="20"/>
          <w:lang w:eastAsia="es-UY"/>
        </w:rPr>
        <w:t>Gestido</w:t>
      </w:r>
      <w:proofErr w:type="spellEnd"/>
      <w:r w:rsidRPr="0051480A">
        <w:rPr>
          <w:rFonts w:ascii="Arial" w:eastAsia="Times New Roman" w:hAnsi="Arial" w:cs="Arial"/>
          <w:b/>
          <w:bCs/>
          <w:sz w:val="20"/>
          <w:szCs w:val="20"/>
          <w:lang w:eastAsia="es-UY"/>
        </w:rPr>
        <w:t xml:space="preserve">, asume Pacheco </w:t>
      </w:r>
      <w:proofErr w:type="spellStart"/>
      <w:r w:rsidRPr="0051480A">
        <w:rPr>
          <w:rFonts w:ascii="Arial" w:eastAsia="Times New Roman" w:hAnsi="Arial" w:cs="Arial"/>
          <w:b/>
          <w:bCs/>
          <w:sz w:val="20"/>
          <w:szCs w:val="20"/>
          <w:lang w:eastAsia="es-UY"/>
        </w:rPr>
        <w:t>Areco</w:t>
      </w:r>
      <w:proofErr w:type="spellEnd"/>
      <w:r w:rsidRPr="0051480A">
        <w:rPr>
          <w:rFonts w:ascii="Arial" w:eastAsia="Times New Roman" w:hAnsi="Arial" w:cs="Arial"/>
          <w:b/>
          <w:bCs/>
          <w:sz w:val="20"/>
          <w:szCs w:val="20"/>
          <w:lang w:eastAsia="es-UY"/>
        </w:rPr>
        <w:t xml:space="preserve"> quien comienza el proceso de la “noche negra”</w:t>
      </w:r>
      <w:r w:rsidRPr="0051480A">
        <w:rPr>
          <w:rFonts w:ascii="Arial" w:eastAsia="Times New Roman" w:hAnsi="Arial" w:cs="Arial"/>
          <w:b/>
          <w:sz w:val="20"/>
          <w:szCs w:val="20"/>
          <w:lang w:eastAsia="es-UY"/>
        </w:rPr>
        <w:t>: las Medidas Prontas de Seguridad son implantadas, se vulneran los derechos humanos, se limita la libertad de prensa, el Poder Ejecutivo desconoce al Poder Legislativo y al Poder Judicial, se militariza a los funcionarios en huelga: el gobierno por decreto sería la antesala de los hechos de 1970, el comienzo de los “años del plomo”.</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1970: los más gruesos nubarrones anuncian el temporal</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sz w:val="20"/>
          <w:szCs w:val="20"/>
          <w:lang w:eastAsia="es-UY"/>
        </w:rPr>
        <w:t>La sucesión de hechos del año previo a las últimas elecciones nacionales antes de la dictadura, se caracteriza por acciones de enfrentamiento armado desconocidas en los tiempos modernos del país, que conllevarán a la radicalización de las opiniones, pero no impedirán que los partidos tradicionales sigan siendo la elección mayoritaria de la gente.</w:t>
      </w: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El 12 de febrero hay un cambio radical en la visión laica de la educación nacional:</w:t>
      </w:r>
      <w:r w:rsidRPr="0051480A">
        <w:rPr>
          <w:rFonts w:ascii="Arial" w:eastAsia="Times New Roman" w:hAnsi="Arial" w:cs="Arial"/>
          <w:b/>
          <w:sz w:val="20"/>
          <w:szCs w:val="20"/>
          <w:lang w:eastAsia="es-UY"/>
        </w:rPr>
        <w:t xml:space="preserve"> se sustituyen el Consejo Nacional de Enseñanza Secundaria y el Consejo Directivo de la Universidad del Trabajo, por Consejos Interventores. Ello determinará que en marzo las clases comiencen en medio de incidentes que serán la tónica del año entero y del porvenir.</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sz w:val="20"/>
          <w:szCs w:val="20"/>
          <w:lang w:eastAsia="es-UY"/>
        </w:rPr>
        <w:t xml:space="preserve">Tres acciones consecutivas del MLN-Tupamaros, ganan la tapa de la prensa: </w:t>
      </w:r>
      <w:r w:rsidRPr="0051480A">
        <w:rPr>
          <w:rFonts w:ascii="Arial" w:eastAsia="Times New Roman" w:hAnsi="Arial" w:cs="Arial"/>
          <w:b/>
          <w:bCs/>
          <w:sz w:val="20"/>
          <w:szCs w:val="20"/>
          <w:lang w:eastAsia="es-UY"/>
        </w:rPr>
        <w:t>el 8 de marzo se fugan las tupamaras presas en la cárcel de mujeres</w:t>
      </w:r>
      <w:r w:rsidRPr="0051480A">
        <w:rPr>
          <w:rFonts w:ascii="Arial" w:eastAsia="Times New Roman" w:hAnsi="Arial" w:cs="Arial"/>
          <w:b/>
          <w:sz w:val="20"/>
          <w:szCs w:val="20"/>
          <w:lang w:eastAsia="es-UY"/>
        </w:rPr>
        <w:t xml:space="preserve">; el 5 de abril, roban libras de oro de la casa de la familia </w:t>
      </w:r>
      <w:proofErr w:type="spellStart"/>
      <w:r w:rsidRPr="0051480A">
        <w:rPr>
          <w:rFonts w:ascii="Arial" w:eastAsia="Times New Roman" w:hAnsi="Arial" w:cs="Arial"/>
          <w:b/>
          <w:sz w:val="20"/>
          <w:szCs w:val="20"/>
          <w:lang w:eastAsia="es-UY"/>
        </w:rPr>
        <w:t>Mailhos</w:t>
      </w:r>
      <w:proofErr w:type="spellEnd"/>
      <w:r w:rsidRPr="0051480A">
        <w:rPr>
          <w:rFonts w:ascii="Arial" w:eastAsia="Times New Roman" w:hAnsi="Arial" w:cs="Arial"/>
          <w:b/>
          <w:sz w:val="20"/>
          <w:szCs w:val="20"/>
          <w:lang w:eastAsia="es-UY"/>
        </w:rPr>
        <w:t xml:space="preserve"> </w:t>
      </w:r>
      <w:r w:rsidRPr="0051480A">
        <w:rPr>
          <w:rFonts w:ascii="Arial" w:eastAsia="Times New Roman" w:hAnsi="Arial" w:cs="Arial"/>
          <w:b/>
          <w:bCs/>
          <w:sz w:val="20"/>
          <w:szCs w:val="20"/>
          <w:lang w:eastAsia="es-UY"/>
        </w:rPr>
        <w:t>y el 16 del mismo mes es ejecutado el inspector Héctor Morán Charquero</w:t>
      </w:r>
      <w:r w:rsidRPr="0051480A">
        <w:rPr>
          <w:rFonts w:ascii="Arial" w:eastAsia="Times New Roman" w:hAnsi="Arial" w:cs="Arial"/>
          <w:b/>
          <w:sz w:val="20"/>
          <w:szCs w:val="20"/>
          <w:lang w:eastAsia="es-UY"/>
        </w:rPr>
        <w:t>, hombre clave en la lucha contra la subversión, uno de los primeros torturadores denunciados por sus prácticas.</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El 8 de junio</w:t>
      </w:r>
      <w:r w:rsidRPr="0051480A">
        <w:rPr>
          <w:rFonts w:ascii="Arial" w:eastAsia="Times New Roman" w:hAnsi="Arial" w:cs="Arial"/>
          <w:b/>
          <w:sz w:val="20"/>
          <w:szCs w:val="20"/>
          <w:lang w:eastAsia="es-UY"/>
        </w:rPr>
        <w:t xml:space="preserve"> una Comisión Especial del Senado prueba la existencia de torturas en los procedimientos policiales.</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La última semana de julio</w:t>
      </w:r>
      <w:r w:rsidRPr="0051480A">
        <w:rPr>
          <w:rFonts w:ascii="Arial" w:eastAsia="Times New Roman" w:hAnsi="Arial" w:cs="Arial"/>
          <w:b/>
          <w:sz w:val="20"/>
          <w:szCs w:val="20"/>
          <w:lang w:eastAsia="es-UY"/>
        </w:rPr>
        <w:t xml:space="preserve"> y la primera de agosto la ciudadanía vuelve a conmoverse: son secuestrados el asesor norteamericano Dan </w:t>
      </w:r>
      <w:proofErr w:type="spellStart"/>
      <w:r w:rsidRPr="0051480A">
        <w:rPr>
          <w:rFonts w:ascii="Arial" w:eastAsia="Times New Roman" w:hAnsi="Arial" w:cs="Arial"/>
          <w:b/>
          <w:sz w:val="20"/>
          <w:szCs w:val="20"/>
          <w:lang w:eastAsia="es-UY"/>
        </w:rPr>
        <w:t>Mitrione</w:t>
      </w:r>
      <w:proofErr w:type="spellEnd"/>
      <w:r w:rsidRPr="0051480A">
        <w:rPr>
          <w:rFonts w:ascii="Arial" w:eastAsia="Times New Roman" w:hAnsi="Arial" w:cs="Arial"/>
          <w:b/>
          <w:sz w:val="20"/>
          <w:szCs w:val="20"/>
          <w:lang w:eastAsia="es-UY"/>
        </w:rPr>
        <w:t xml:space="preserve">, el cónsul brasileño </w:t>
      </w:r>
      <w:proofErr w:type="spellStart"/>
      <w:r w:rsidRPr="0051480A">
        <w:rPr>
          <w:rFonts w:ascii="Arial" w:eastAsia="Times New Roman" w:hAnsi="Arial" w:cs="Arial"/>
          <w:b/>
          <w:sz w:val="20"/>
          <w:szCs w:val="20"/>
          <w:lang w:eastAsia="es-UY"/>
        </w:rPr>
        <w:t>Aloysio</w:t>
      </w:r>
      <w:proofErr w:type="spellEnd"/>
      <w:r w:rsidRPr="0051480A">
        <w:rPr>
          <w:rFonts w:ascii="Arial" w:eastAsia="Times New Roman" w:hAnsi="Arial" w:cs="Arial"/>
          <w:b/>
          <w:sz w:val="20"/>
          <w:szCs w:val="20"/>
          <w:lang w:eastAsia="es-UY"/>
        </w:rPr>
        <w:t xml:space="preserve"> Días </w:t>
      </w:r>
      <w:proofErr w:type="spellStart"/>
      <w:r w:rsidRPr="0051480A">
        <w:rPr>
          <w:rFonts w:ascii="Arial" w:eastAsia="Times New Roman" w:hAnsi="Arial" w:cs="Arial"/>
          <w:b/>
          <w:sz w:val="20"/>
          <w:szCs w:val="20"/>
          <w:lang w:eastAsia="es-UY"/>
        </w:rPr>
        <w:t>Gomide</w:t>
      </w:r>
      <w:proofErr w:type="spellEnd"/>
      <w:r w:rsidRPr="0051480A">
        <w:rPr>
          <w:rFonts w:ascii="Arial" w:eastAsia="Times New Roman" w:hAnsi="Arial" w:cs="Arial"/>
          <w:b/>
          <w:sz w:val="20"/>
          <w:szCs w:val="20"/>
          <w:lang w:eastAsia="es-UY"/>
        </w:rPr>
        <w:t xml:space="preserve"> y el agrónomo estadounidense Claude </w:t>
      </w:r>
      <w:proofErr w:type="spellStart"/>
      <w:r w:rsidRPr="0051480A">
        <w:rPr>
          <w:rFonts w:ascii="Arial" w:eastAsia="Times New Roman" w:hAnsi="Arial" w:cs="Arial"/>
          <w:b/>
          <w:sz w:val="20"/>
          <w:szCs w:val="20"/>
          <w:lang w:eastAsia="es-UY"/>
        </w:rPr>
        <w:t>Fly</w:t>
      </w:r>
      <w:proofErr w:type="spellEnd"/>
      <w:r w:rsidRPr="0051480A">
        <w:rPr>
          <w:rFonts w:ascii="Arial" w:eastAsia="Times New Roman" w:hAnsi="Arial" w:cs="Arial"/>
          <w:b/>
          <w:sz w:val="20"/>
          <w:szCs w:val="20"/>
          <w:lang w:eastAsia="es-UY"/>
        </w:rPr>
        <w:t>.</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 xml:space="preserve">El cadáver de </w:t>
      </w:r>
      <w:proofErr w:type="spellStart"/>
      <w:r w:rsidRPr="0051480A">
        <w:rPr>
          <w:rFonts w:ascii="Arial" w:eastAsia="Times New Roman" w:hAnsi="Arial" w:cs="Arial"/>
          <w:b/>
          <w:bCs/>
          <w:sz w:val="20"/>
          <w:szCs w:val="20"/>
          <w:lang w:eastAsia="es-UY"/>
        </w:rPr>
        <w:t>Mitrione</w:t>
      </w:r>
      <w:proofErr w:type="spellEnd"/>
      <w:r w:rsidRPr="0051480A">
        <w:rPr>
          <w:rFonts w:ascii="Arial" w:eastAsia="Times New Roman" w:hAnsi="Arial" w:cs="Arial"/>
          <w:b/>
          <w:bCs/>
          <w:sz w:val="20"/>
          <w:szCs w:val="20"/>
          <w:lang w:eastAsia="es-UY"/>
        </w:rPr>
        <w:t xml:space="preserve"> –reconocido como el agente enviado por Estados Unidos para enseñar sistemas de interrogatorio y tortura a los uniformados uruguayos- aparece el 10 agosto</w:t>
      </w:r>
      <w:r w:rsidRPr="0051480A">
        <w:rPr>
          <w:rFonts w:ascii="Arial" w:eastAsia="Times New Roman" w:hAnsi="Arial" w:cs="Arial"/>
          <w:b/>
          <w:sz w:val="20"/>
          <w:szCs w:val="20"/>
          <w:lang w:eastAsia="es-UY"/>
        </w:rPr>
        <w:t>. Los otros dos serán liberados. Pero la seguidilla tiene efectos inmediatos: el 11 de agosto, el Parlamento vota la suspensión de las garantías individuales. Una semana más tarde todos los cursos de Secundaria serán clausurados hasta el año siguiente.</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sz w:val="20"/>
          <w:szCs w:val="20"/>
          <w:lang w:eastAsia="es-UY"/>
        </w:rPr>
        <w:t>Para fin de año se levantan las restricciones que pesaban sobre varias organizaciones políticas: el aire eleccionario de 1971, pese a todo, llamaba a las urnas.</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1971: El año electoral será una convulsión de comienzo a fin</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sz w:val="20"/>
          <w:szCs w:val="20"/>
          <w:lang w:eastAsia="es-UY"/>
        </w:rPr>
        <w:t xml:space="preserve">Apenas pasaban las fiestas de comienzo de año cuando el </w:t>
      </w:r>
      <w:r w:rsidRPr="0051480A">
        <w:rPr>
          <w:rFonts w:ascii="Arial" w:eastAsia="Times New Roman" w:hAnsi="Arial" w:cs="Arial"/>
          <w:b/>
          <w:bCs/>
          <w:sz w:val="20"/>
          <w:szCs w:val="20"/>
          <w:lang w:eastAsia="es-UY"/>
        </w:rPr>
        <w:t>8 de enero los tupamaros secuestran al embajador de Inglaterra, Geoffrey Jackson</w:t>
      </w:r>
      <w:r w:rsidRPr="0051480A">
        <w:rPr>
          <w:rFonts w:ascii="Arial" w:eastAsia="Times New Roman" w:hAnsi="Arial" w:cs="Arial"/>
          <w:b/>
          <w:sz w:val="20"/>
          <w:szCs w:val="20"/>
          <w:lang w:eastAsia="es-UY"/>
        </w:rPr>
        <w:t xml:space="preserve">, que permanecerá en sus manos hasta el 8 de setiembre: el mundo entero se asoma a ver </w:t>
      </w:r>
      <w:proofErr w:type="spellStart"/>
      <w:r w:rsidRPr="0051480A">
        <w:rPr>
          <w:rFonts w:ascii="Arial" w:eastAsia="Times New Roman" w:hAnsi="Arial" w:cs="Arial"/>
          <w:b/>
          <w:sz w:val="20"/>
          <w:szCs w:val="20"/>
          <w:lang w:eastAsia="es-UY"/>
        </w:rPr>
        <w:t>que</w:t>
      </w:r>
      <w:proofErr w:type="spellEnd"/>
      <w:r w:rsidRPr="0051480A">
        <w:rPr>
          <w:rFonts w:ascii="Arial" w:eastAsia="Times New Roman" w:hAnsi="Arial" w:cs="Arial"/>
          <w:b/>
          <w:sz w:val="20"/>
          <w:szCs w:val="20"/>
          <w:lang w:eastAsia="es-UY"/>
        </w:rPr>
        <w:t xml:space="preserve"> ocurre en Uruguay. Como consecuencia inmediata el Parlamento suspende las garantías individuales por 40 días. Montevideo primero y toda la población después, es revisada palmo a palmo y los actos violatorios de los derechos humanos contra la población en general se convierten en norma.</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rPr>
      </w:pPr>
      <w:r w:rsidRPr="0051480A">
        <w:rPr>
          <w:rFonts w:ascii="Arial" w:eastAsia="Times New Roman" w:hAnsi="Arial" w:cs="Arial"/>
          <w:b/>
          <w:bCs/>
          <w:sz w:val="20"/>
          <w:szCs w:val="20"/>
          <w:lang w:eastAsia="es-UY"/>
        </w:rPr>
        <w:t>El 5 de febrero un hito abre el cambio: Nace el Frente Amplio</w:t>
      </w:r>
      <w:r w:rsidRPr="0051480A">
        <w:rPr>
          <w:rFonts w:ascii="Arial" w:eastAsia="Times New Roman" w:hAnsi="Arial" w:cs="Arial"/>
          <w:b/>
          <w:sz w:val="20"/>
          <w:szCs w:val="20"/>
          <w:lang w:eastAsia="es-UY"/>
        </w:rPr>
        <w:t>, basado en el Llamamiento de octubre de 1970 donde se había convocado “a todas las fuerzas políticas del país que se opongan a la conducta antipopular y antinacional del actual gobierno, con vistas a establecer un programa destinado a superar la crisis estructural que el país padece, restituirle su destino de Nación independiente y reintegrar al pueblo la plenitud del ejercicio de las libertades individuales y sindicales.”</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El 16 de marzo</w:t>
      </w:r>
      <w:r w:rsidRPr="0051480A">
        <w:rPr>
          <w:rFonts w:ascii="Arial" w:eastAsia="Times New Roman" w:hAnsi="Arial" w:cs="Arial"/>
          <w:b/>
          <w:sz w:val="20"/>
          <w:szCs w:val="20"/>
          <w:lang w:eastAsia="es-UY"/>
        </w:rPr>
        <w:t xml:space="preserve"> se aprueba el Reglamento de la Organización: la coalición “es autónoma, distinta y diferenciada de las fuerzas que la integran”.</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sz w:val="20"/>
          <w:szCs w:val="20"/>
          <w:lang w:eastAsia="es-UY"/>
        </w:rPr>
        <w:t xml:space="preserve">Sin embargo marzo vuelve a convulsionarse por otra acción tupamara: por segunda vez </w:t>
      </w:r>
      <w:r w:rsidRPr="0051480A">
        <w:rPr>
          <w:rFonts w:ascii="Arial" w:eastAsia="Times New Roman" w:hAnsi="Arial" w:cs="Arial"/>
          <w:b/>
          <w:bCs/>
          <w:sz w:val="20"/>
          <w:szCs w:val="20"/>
          <w:lang w:eastAsia="es-UY"/>
        </w:rPr>
        <w:t xml:space="preserve">es secuestrado el presidente de UTE, Ulises Pereira </w:t>
      </w:r>
      <w:proofErr w:type="spellStart"/>
      <w:r w:rsidRPr="0051480A">
        <w:rPr>
          <w:rFonts w:ascii="Arial" w:eastAsia="Times New Roman" w:hAnsi="Arial" w:cs="Arial"/>
          <w:b/>
          <w:bCs/>
          <w:sz w:val="20"/>
          <w:szCs w:val="20"/>
          <w:lang w:eastAsia="es-UY"/>
        </w:rPr>
        <w:t>Reverbel</w:t>
      </w:r>
      <w:proofErr w:type="spellEnd"/>
      <w:r w:rsidRPr="0051480A">
        <w:rPr>
          <w:rFonts w:ascii="Arial" w:eastAsia="Times New Roman" w:hAnsi="Arial" w:cs="Arial"/>
          <w:b/>
          <w:sz w:val="20"/>
          <w:szCs w:val="20"/>
          <w:lang w:eastAsia="es-UY"/>
        </w:rPr>
        <w:t>.</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 xml:space="preserve">En abril Wilson Ferreira </w:t>
      </w:r>
      <w:proofErr w:type="spellStart"/>
      <w:r w:rsidRPr="0051480A">
        <w:rPr>
          <w:rFonts w:ascii="Arial" w:eastAsia="Times New Roman" w:hAnsi="Arial" w:cs="Arial"/>
          <w:b/>
          <w:bCs/>
          <w:sz w:val="20"/>
          <w:szCs w:val="20"/>
          <w:lang w:eastAsia="es-UY"/>
        </w:rPr>
        <w:t>Aldunate</w:t>
      </w:r>
      <w:proofErr w:type="spellEnd"/>
      <w:r w:rsidRPr="0051480A">
        <w:rPr>
          <w:rFonts w:ascii="Arial" w:eastAsia="Times New Roman" w:hAnsi="Arial" w:cs="Arial"/>
          <w:b/>
          <w:bCs/>
          <w:sz w:val="20"/>
          <w:szCs w:val="20"/>
          <w:lang w:eastAsia="es-UY"/>
        </w:rPr>
        <w:t xml:space="preserve"> interpela a tres ministros</w:t>
      </w:r>
      <w:r w:rsidRPr="0051480A">
        <w:rPr>
          <w:rFonts w:ascii="Arial" w:eastAsia="Times New Roman" w:hAnsi="Arial" w:cs="Arial"/>
          <w:b/>
          <w:sz w:val="20"/>
          <w:szCs w:val="20"/>
          <w:lang w:eastAsia="es-UY"/>
        </w:rPr>
        <w:t xml:space="preserve"> sucesivamente por corrupción e incompetencia: todos deben renunciar. El presidente Pacheco ofrece un acuerdo a los blancos para frenar las interpelaciones. Wilson se niega (“Yo el patriotismo lo doy gratis”) y tras eso funda el Movimiento Por la Patria, que signará el destino del Partido Nacional.</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sz w:val="20"/>
          <w:szCs w:val="20"/>
          <w:lang w:eastAsia="es-UY"/>
        </w:rPr>
        <w:t xml:space="preserve">Los tupamaros no cesan: </w:t>
      </w:r>
      <w:r w:rsidRPr="0051480A">
        <w:rPr>
          <w:rFonts w:ascii="Arial" w:eastAsia="Times New Roman" w:hAnsi="Arial" w:cs="Arial"/>
          <w:b/>
          <w:bCs/>
          <w:sz w:val="20"/>
          <w:szCs w:val="20"/>
          <w:lang w:eastAsia="es-UY"/>
        </w:rPr>
        <w:t xml:space="preserve">el 14 de mayo secuestran al ex ministro de Ganadería Carlos </w:t>
      </w:r>
      <w:proofErr w:type="spellStart"/>
      <w:r w:rsidRPr="0051480A">
        <w:rPr>
          <w:rFonts w:ascii="Arial" w:eastAsia="Times New Roman" w:hAnsi="Arial" w:cs="Arial"/>
          <w:b/>
          <w:bCs/>
          <w:sz w:val="20"/>
          <w:szCs w:val="20"/>
          <w:lang w:eastAsia="es-UY"/>
        </w:rPr>
        <w:t>Frick</w:t>
      </w:r>
      <w:proofErr w:type="spellEnd"/>
      <w:r w:rsidRPr="0051480A">
        <w:rPr>
          <w:rFonts w:ascii="Arial" w:eastAsia="Times New Roman" w:hAnsi="Arial" w:cs="Arial"/>
          <w:b/>
          <w:bCs/>
          <w:sz w:val="20"/>
          <w:szCs w:val="20"/>
          <w:lang w:eastAsia="es-UY"/>
        </w:rPr>
        <w:t xml:space="preserve"> Davies</w:t>
      </w:r>
      <w:r w:rsidRPr="0051480A">
        <w:rPr>
          <w:rFonts w:ascii="Arial" w:eastAsia="Times New Roman" w:hAnsi="Arial" w:cs="Arial"/>
          <w:b/>
          <w:sz w:val="20"/>
          <w:szCs w:val="20"/>
          <w:lang w:eastAsia="es-UY"/>
        </w:rPr>
        <w:t>.</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sz w:val="20"/>
          <w:szCs w:val="20"/>
          <w:lang w:eastAsia="es-UY"/>
        </w:rPr>
        <w:t xml:space="preserve">Julio anticipa la fuerza del Parlamento en un momento histórico: el 14, la </w:t>
      </w:r>
      <w:proofErr w:type="spellStart"/>
      <w:r w:rsidRPr="0051480A">
        <w:rPr>
          <w:rFonts w:ascii="Arial" w:eastAsia="Times New Roman" w:hAnsi="Arial" w:cs="Arial"/>
          <w:b/>
          <w:sz w:val="20"/>
          <w:szCs w:val="20"/>
          <w:lang w:eastAsia="es-UY"/>
        </w:rPr>
        <w:t>AsambleaGeneral</w:t>
      </w:r>
      <w:proofErr w:type="spellEnd"/>
      <w:r w:rsidRPr="0051480A">
        <w:rPr>
          <w:rFonts w:ascii="Arial" w:eastAsia="Times New Roman" w:hAnsi="Arial" w:cs="Arial"/>
          <w:b/>
          <w:sz w:val="20"/>
          <w:szCs w:val="20"/>
          <w:lang w:eastAsia="es-UY"/>
        </w:rPr>
        <w:t>, levanta las “medidas prontas de seguridad”, pero al día siguiente, el Poder Ejecutivo las reimplanta.</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Se desata la huelga del Frigorífico Modelo</w:t>
      </w:r>
      <w:r w:rsidRPr="0051480A">
        <w:rPr>
          <w:rFonts w:ascii="Arial" w:eastAsia="Times New Roman" w:hAnsi="Arial" w:cs="Arial"/>
          <w:b/>
          <w:sz w:val="20"/>
          <w:szCs w:val="20"/>
          <w:lang w:eastAsia="es-UY"/>
        </w:rPr>
        <w:t xml:space="preserve">, que conmociona a todos porque en medio del conflicto será secuestrado el presidente de la empresa Fernández </w:t>
      </w:r>
      <w:proofErr w:type="spellStart"/>
      <w:r w:rsidRPr="0051480A">
        <w:rPr>
          <w:rFonts w:ascii="Arial" w:eastAsia="Times New Roman" w:hAnsi="Arial" w:cs="Arial"/>
          <w:b/>
          <w:sz w:val="20"/>
          <w:szCs w:val="20"/>
          <w:lang w:eastAsia="es-UY"/>
        </w:rPr>
        <w:t>Lladó</w:t>
      </w:r>
      <w:proofErr w:type="spellEnd"/>
      <w:r w:rsidRPr="0051480A">
        <w:rPr>
          <w:rFonts w:ascii="Arial" w:eastAsia="Times New Roman" w:hAnsi="Arial" w:cs="Arial"/>
          <w:b/>
          <w:sz w:val="20"/>
          <w:szCs w:val="20"/>
          <w:lang w:eastAsia="es-UY"/>
        </w:rPr>
        <w:t>, que será liberado luego de llegar a un acuerdo por el paro, en octubre.</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sz w:val="20"/>
          <w:szCs w:val="20"/>
          <w:lang w:eastAsia="es-UY"/>
        </w:rPr>
        <w:t xml:space="preserve">Otra gigantesca empresa de la época –FUNSA- entra en conflicto. </w:t>
      </w:r>
      <w:r w:rsidRPr="0051480A">
        <w:rPr>
          <w:rFonts w:ascii="Arial" w:eastAsia="Times New Roman" w:hAnsi="Arial" w:cs="Arial"/>
          <w:b/>
          <w:bCs/>
          <w:sz w:val="20"/>
          <w:szCs w:val="20"/>
          <w:lang w:eastAsia="es-UY"/>
        </w:rPr>
        <w:t xml:space="preserve">El 15 de julio el MLN secuestra al empresario argentino Jorge </w:t>
      </w:r>
      <w:proofErr w:type="spellStart"/>
      <w:r w:rsidRPr="0051480A">
        <w:rPr>
          <w:rFonts w:ascii="Arial" w:eastAsia="Times New Roman" w:hAnsi="Arial" w:cs="Arial"/>
          <w:b/>
          <w:bCs/>
          <w:sz w:val="20"/>
          <w:szCs w:val="20"/>
          <w:lang w:eastAsia="es-UY"/>
        </w:rPr>
        <w:t>Berembau</w:t>
      </w:r>
      <w:proofErr w:type="spellEnd"/>
      <w:r w:rsidRPr="0051480A">
        <w:rPr>
          <w:rFonts w:ascii="Arial" w:eastAsia="Times New Roman" w:hAnsi="Arial" w:cs="Arial"/>
          <w:b/>
          <w:sz w:val="20"/>
          <w:szCs w:val="20"/>
          <w:lang w:eastAsia="es-UY"/>
        </w:rPr>
        <w:t>, radicado en nuestro medio: lo liberan tras un rescate de U$S 300.000.</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Julio 24: Asesinan al estudiante de la Construcción, Heber Nieto</w:t>
      </w:r>
      <w:r w:rsidRPr="0051480A">
        <w:rPr>
          <w:rFonts w:ascii="Arial" w:eastAsia="Times New Roman" w:hAnsi="Arial" w:cs="Arial"/>
          <w:b/>
          <w:sz w:val="20"/>
          <w:szCs w:val="20"/>
          <w:lang w:eastAsia="es-UY"/>
        </w:rPr>
        <w:t xml:space="preserve">: documentos de la historiadora Clara </w:t>
      </w:r>
      <w:proofErr w:type="spellStart"/>
      <w:r w:rsidRPr="0051480A">
        <w:rPr>
          <w:rFonts w:ascii="Arial" w:eastAsia="Times New Roman" w:hAnsi="Arial" w:cs="Arial"/>
          <w:b/>
          <w:sz w:val="20"/>
          <w:szCs w:val="20"/>
          <w:lang w:eastAsia="es-UY"/>
        </w:rPr>
        <w:t>Aldrighi</w:t>
      </w:r>
      <w:proofErr w:type="spellEnd"/>
      <w:r w:rsidRPr="0051480A">
        <w:rPr>
          <w:rFonts w:ascii="Arial" w:eastAsia="Times New Roman" w:hAnsi="Arial" w:cs="Arial"/>
          <w:b/>
          <w:sz w:val="20"/>
          <w:szCs w:val="20"/>
          <w:lang w:eastAsia="es-UY"/>
        </w:rPr>
        <w:t xml:space="preserve"> revelarán años después que la bala era de un Winchester modelo 70 calibre 225, un arma pedida por </w:t>
      </w:r>
      <w:proofErr w:type="spellStart"/>
      <w:r w:rsidRPr="0051480A">
        <w:rPr>
          <w:rFonts w:ascii="Arial" w:eastAsia="Times New Roman" w:hAnsi="Arial" w:cs="Arial"/>
          <w:b/>
          <w:sz w:val="20"/>
          <w:szCs w:val="20"/>
          <w:lang w:eastAsia="es-UY"/>
        </w:rPr>
        <w:t>Mitrione</w:t>
      </w:r>
      <w:proofErr w:type="spellEnd"/>
      <w:r w:rsidRPr="0051480A">
        <w:rPr>
          <w:rFonts w:ascii="Arial" w:eastAsia="Times New Roman" w:hAnsi="Arial" w:cs="Arial"/>
          <w:b/>
          <w:sz w:val="20"/>
          <w:szCs w:val="20"/>
          <w:lang w:eastAsia="es-UY"/>
        </w:rPr>
        <w:t xml:space="preserve"> y entregada a la policía uruguaya. Pero el mes no había terminado: </w:t>
      </w:r>
      <w:r w:rsidRPr="0051480A">
        <w:rPr>
          <w:rFonts w:ascii="Arial" w:eastAsia="Times New Roman" w:hAnsi="Arial" w:cs="Arial"/>
          <w:b/>
          <w:bCs/>
          <w:sz w:val="20"/>
          <w:szCs w:val="20"/>
          <w:lang w:eastAsia="es-UY"/>
        </w:rPr>
        <w:t xml:space="preserve">el 30 se fugan masivamente detenidas del MLN de la cárcel de mujeres y el 31 aparece el cadáver de Manuel Ramos </w:t>
      </w:r>
      <w:proofErr w:type="spellStart"/>
      <w:r w:rsidRPr="0051480A">
        <w:rPr>
          <w:rFonts w:ascii="Arial" w:eastAsia="Times New Roman" w:hAnsi="Arial" w:cs="Arial"/>
          <w:b/>
          <w:bCs/>
          <w:sz w:val="20"/>
          <w:szCs w:val="20"/>
          <w:lang w:eastAsia="es-UY"/>
        </w:rPr>
        <w:t>Filippini</w:t>
      </w:r>
      <w:proofErr w:type="spellEnd"/>
      <w:r w:rsidRPr="0051480A">
        <w:rPr>
          <w:rFonts w:ascii="Arial" w:eastAsia="Times New Roman" w:hAnsi="Arial" w:cs="Arial"/>
          <w:b/>
          <w:sz w:val="20"/>
          <w:szCs w:val="20"/>
          <w:lang w:eastAsia="es-UY"/>
        </w:rPr>
        <w:t xml:space="preserve">, primera víctima mortal del “Comando Caza Tupamaros”, uno de los nombres con que funcionaría el Escuadrón dela Muerte: Ramos había sido acusado de pertenecer al MLN, pero la justicia lo había liberado por falta de pruebas; aún </w:t>
      </w:r>
      <w:r w:rsidRPr="0051480A">
        <w:rPr>
          <w:rFonts w:ascii="Arial" w:eastAsia="Times New Roman" w:hAnsi="Arial" w:cs="Arial"/>
          <w:b/>
          <w:bCs/>
          <w:sz w:val="20"/>
          <w:szCs w:val="20"/>
          <w:lang w:eastAsia="es-UY"/>
        </w:rPr>
        <w:t>hoy se afirma que fue una “víctima equivocada”</w:t>
      </w:r>
      <w:r w:rsidRPr="0051480A">
        <w:rPr>
          <w:rFonts w:ascii="Arial" w:eastAsia="Times New Roman" w:hAnsi="Arial" w:cs="Arial"/>
          <w:b/>
          <w:sz w:val="20"/>
          <w:szCs w:val="20"/>
          <w:lang w:eastAsia="es-UY"/>
        </w:rPr>
        <w:t>.</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Agosto se inaugura con el asalto al Liceo Bauzá</w:t>
      </w:r>
      <w:r w:rsidRPr="0051480A">
        <w:rPr>
          <w:rFonts w:ascii="Arial" w:eastAsia="Times New Roman" w:hAnsi="Arial" w:cs="Arial"/>
          <w:b/>
          <w:sz w:val="20"/>
          <w:szCs w:val="20"/>
          <w:lang w:eastAsia="es-UY"/>
        </w:rPr>
        <w:t xml:space="preserve"> por grupos de derecha liderados por la Juventud Uruguaya de Pie: es su acción más importante y contará con apoyo de la policía, los militares, y armas recibidas de Brasil a través de Miguel Sofía, aún hoy prófugo de la justicia.</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El primer día de setiembre, baleado por la espalda</w:t>
      </w:r>
      <w:r w:rsidRPr="0051480A">
        <w:rPr>
          <w:rFonts w:ascii="Arial" w:eastAsia="Times New Roman" w:hAnsi="Arial" w:cs="Arial"/>
          <w:b/>
          <w:sz w:val="20"/>
          <w:szCs w:val="20"/>
          <w:lang w:eastAsia="es-UY"/>
        </w:rPr>
        <w:t xml:space="preserve"> durante una represión policial en las puertas de la Facultad de Química, </w:t>
      </w:r>
      <w:r w:rsidRPr="0051480A">
        <w:rPr>
          <w:rFonts w:ascii="Arial" w:eastAsia="Times New Roman" w:hAnsi="Arial" w:cs="Arial"/>
          <w:b/>
          <w:bCs/>
          <w:sz w:val="20"/>
          <w:szCs w:val="20"/>
          <w:lang w:eastAsia="es-UY"/>
        </w:rPr>
        <w:t xml:space="preserve">muere el estudiante Julio </w:t>
      </w:r>
      <w:proofErr w:type="spellStart"/>
      <w:r w:rsidRPr="0051480A">
        <w:rPr>
          <w:rFonts w:ascii="Arial" w:eastAsia="Times New Roman" w:hAnsi="Arial" w:cs="Arial"/>
          <w:b/>
          <w:bCs/>
          <w:sz w:val="20"/>
          <w:szCs w:val="20"/>
          <w:lang w:eastAsia="es-UY"/>
        </w:rPr>
        <w:t>Spósito</w:t>
      </w:r>
      <w:proofErr w:type="spellEnd"/>
      <w:r w:rsidRPr="0051480A">
        <w:rPr>
          <w:rFonts w:ascii="Arial" w:eastAsia="Times New Roman" w:hAnsi="Arial" w:cs="Arial"/>
          <w:b/>
          <w:bCs/>
          <w:sz w:val="20"/>
          <w:szCs w:val="20"/>
          <w:lang w:eastAsia="es-UY"/>
        </w:rPr>
        <w:t xml:space="preserve"> de 19 años</w:t>
      </w:r>
      <w:r w:rsidRPr="0051480A">
        <w:rPr>
          <w:rFonts w:ascii="Arial" w:eastAsia="Times New Roman" w:hAnsi="Arial" w:cs="Arial"/>
          <w:b/>
          <w:sz w:val="20"/>
          <w:szCs w:val="20"/>
          <w:lang w:eastAsia="es-UY"/>
        </w:rPr>
        <w:t xml:space="preserve">. El decano Pablo </w:t>
      </w:r>
      <w:proofErr w:type="spellStart"/>
      <w:r w:rsidRPr="0051480A">
        <w:rPr>
          <w:rFonts w:ascii="Arial" w:eastAsia="Times New Roman" w:hAnsi="Arial" w:cs="Arial"/>
          <w:b/>
          <w:sz w:val="20"/>
          <w:szCs w:val="20"/>
          <w:lang w:eastAsia="es-UY"/>
        </w:rPr>
        <w:t>Carlevaro</w:t>
      </w:r>
      <w:proofErr w:type="spellEnd"/>
      <w:r w:rsidRPr="0051480A">
        <w:rPr>
          <w:rFonts w:ascii="Arial" w:eastAsia="Times New Roman" w:hAnsi="Arial" w:cs="Arial"/>
          <w:b/>
          <w:sz w:val="20"/>
          <w:szCs w:val="20"/>
          <w:lang w:eastAsia="es-UY"/>
        </w:rPr>
        <w:t xml:space="preserve"> lo llevó al Hospital de Clínicas en su propia camioneta pero llegó sin vida: lo velaron en San Juan Bautista y en el IAVA, una multitud como no se veía desde la muerte de </w:t>
      </w:r>
      <w:proofErr w:type="spellStart"/>
      <w:r w:rsidRPr="0051480A">
        <w:rPr>
          <w:rFonts w:ascii="Arial" w:eastAsia="Times New Roman" w:hAnsi="Arial" w:cs="Arial"/>
          <w:b/>
          <w:sz w:val="20"/>
          <w:szCs w:val="20"/>
          <w:lang w:eastAsia="es-UY"/>
        </w:rPr>
        <w:t>Liber</w:t>
      </w:r>
      <w:proofErr w:type="spellEnd"/>
      <w:r w:rsidRPr="0051480A">
        <w:rPr>
          <w:rFonts w:ascii="Arial" w:eastAsia="Times New Roman" w:hAnsi="Arial" w:cs="Arial"/>
          <w:b/>
          <w:sz w:val="20"/>
          <w:szCs w:val="20"/>
          <w:lang w:eastAsia="es-UY"/>
        </w:rPr>
        <w:t xml:space="preserve"> Arce, lo acompañó hasta el cementerio del Buceo.</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sz w:val="20"/>
          <w:szCs w:val="20"/>
          <w:lang w:eastAsia="es-UY"/>
        </w:rPr>
        <w:t xml:space="preserve">Pero la conmoción será superada apenas </w:t>
      </w:r>
      <w:r w:rsidRPr="0051480A">
        <w:rPr>
          <w:rFonts w:ascii="Arial" w:eastAsia="Times New Roman" w:hAnsi="Arial" w:cs="Arial"/>
          <w:b/>
          <w:bCs/>
          <w:sz w:val="20"/>
          <w:szCs w:val="20"/>
          <w:lang w:eastAsia="es-UY"/>
        </w:rPr>
        <w:t>cinco días después</w:t>
      </w:r>
      <w:r w:rsidRPr="0051480A">
        <w:rPr>
          <w:rFonts w:ascii="Arial" w:eastAsia="Times New Roman" w:hAnsi="Arial" w:cs="Arial"/>
          <w:b/>
          <w:sz w:val="20"/>
          <w:szCs w:val="20"/>
          <w:lang w:eastAsia="es-UY"/>
        </w:rPr>
        <w:t xml:space="preserve"> por “El Abuso”: 111 detenidos en el Penal de Punta Carretas, la mayoría del MLN, </w:t>
      </w:r>
      <w:r w:rsidRPr="0051480A">
        <w:rPr>
          <w:rFonts w:ascii="Arial" w:eastAsia="Times New Roman" w:hAnsi="Arial" w:cs="Arial"/>
          <w:b/>
          <w:bCs/>
          <w:sz w:val="20"/>
          <w:szCs w:val="20"/>
          <w:lang w:eastAsia="es-UY"/>
        </w:rPr>
        <w:t>se fugan. 105 militantes y seis presos comunes, logran el mayor escape en número de una cárcel que se recuerda en el mundo</w:t>
      </w:r>
      <w:r w:rsidRPr="0051480A">
        <w:rPr>
          <w:rFonts w:ascii="Arial" w:eastAsia="Times New Roman" w:hAnsi="Arial" w:cs="Arial"/>
          <w:b/>
          <w:sz w:val="20"/>
          <w:szCs w:val="20"/>
          <w:lang w:eastAsia="es-UY"/>
        </w:rPr>
        <w:t xml:space="preserve">. El taxista jubilado Jesús Torretas, sentado en la vereda de su casa tomando mate, llamó a la Jefatura de Policía en la mañana del 6 de septiembre. </w:t>
      </w:r>
      <w:r w:rsidRPr="0051480A">
        <w:rPr>
          <w:rFonts w:ascii="Arial" w:eastAsia="Times New Roman" w:hAnsi="Arial" w:cs="Arial"/>
          <w:b/>
          <w:i/>
          <w:iCs/>
          <w:sz w:val="20"/>
          <w:szCs w:val="20"/>
          <w:lang w:eastAsia="es-UY"/>
        </w:rPr>
        <w:t>“Soy el dueño de la casa que está frente al Penal de Punta Carretas… Se acaban de fugar los presos”, les dijo. “Espere un momento que llamamos a la cárcel”, le respondieron. Minutos después le agregaban: “Dicen en la cárcel que está todo normal”. “Señor hicieron un túnel que desemboca en mi casa</w:t>
      </w:r>
      <w:proofErr w:type="gramStart"/>
      <w:r w:rsidRPr="0051480A">
        <w:rPr>
          <w:rFonts w:ascii="Arial" w:eastAsia="Times New Roman" w:hAnsi="Arial" w:cs="Arial"/>
          <w:b/>
          <w:i/>
          <w:iCs/>
          <w:sz w:val="20"/>
          <w:szCs w:val="20"/>
          <w:lang w:eastAsia="es-UY"/>
        </w:rPr>
        <w:t>!</w:t>
      </w:r>
      <w:proofErr w:type="gramEnd"/>
      <w:r w:rsidRPr="0051480A">
        <w:rPr>
          <w:rFonts w:ascii="Arial" w:eastAsia="Times New Roman" w:hAnsi="Arial" w:cs="Arial"/>
          <w:b/>
          <w:i/>
          <w:iCs/>
          <w:sz w:val="20"/>
          <w:szCs w:val="20"/>
          <w:lang w:eastAsia="es-UY"/>
        </w:rPr>
        <w:t>”, casi les gritó. -“Disculpe pero no moleste más, imbécil”, y le colgaron.</w:t>
      </w:r>
      <w:r w:rsidRPr="0051480A">
        <w:rPr>
          <w:rFonts w:ascii="Arial" w:eastAsia="Times New Roman" w:hAnsi="Arial" w:cs="Arial"/>
          <w:b/>
          <w:sz w:val="20"/>
          <w:szCs w:val="20"/>
          <w:lang w:eastAsia="es-UY"/>
        </w:rPr>
        <w:t xml:space="preserve"> Cuando las sirenas empezaron a sonar poco después, Torretas fue sacado casi a patadas de su casa por una patrulla de militares aunque gritaba: “Yo fui el que les avisó”.</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sz w:val="20"/>
          <w:szCs w:val="20"/>
          <w:lang w:eastAsia="es-UY"/>
        </w:rPr>
        <w:t xml:space="preserve">Los mandos militares tomaron acto seguido el control de la “lucha antisubversiva”: </w:t>
      </w:r>
      <w:r w:rsidRPr="0051480A">
        <w:rPr>
          <w:rFonts w:ascii="Arial" w:eastAsia="Times New Roman" w:hAnsi="Arial" w:cs="Arial"/>
          <w:b/>
          <w:bCs/>
          <w:sz w:val="20"/>
          <w:szCs w:val="20"/>
          <w:lang w:eastAsia="es-UY"/>
        </w:rPr>
        <w:t>el 9 de septiembre se crean las “Fuerzas Conjuntas”</w:t>
      </w:r>
      <w:r w:rsidRPr="0051480A">
        <w:rPr>
          <w:rFonts w:ascii="Arial" w:eastAsia="Times New Roman" w:hAnsi="Arial" w:cs="Arial"/>
          <w:b/>
          <w:sz w:val="20"/>
          <w:szCs w:val="20"/>
          <w:lang w:eastAsia="es-UY"/>
        </w:rPr>
        <w:t>, con la misión encriptada de “restablecer el orden interno y brindar seguridad para el desarrollo”.</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sz w:val="20"/>
          <w:szCs w:val="20"/>
          <w:lang w:eastAsia="es-UY"/>
        </w:rPr>
        <w:lastRenderedPageBreak/>
        <w:t xml:space="preserve">El convulsivo año tendrá aún un final menos feliz: en unas elecciones aún hoy cuestionadas como fraguadas, </w:t>
      </w:r>
      <w:r w:rsidRPr="0051480A">
        <w:rPr>
          <w:rFonts w:ascii="Arial" w:eastAsia="Times New Roman" w:hAnsi="Arial" w:cs="Arial"/>
          <w:b/>
          <w:bCs/>
          <w:sz w:val="20"/>
          <w:szCs w:val="20"/>
          <w:lang w:eastAsia="es-UY"/>
        </w:rPr>
        <w:t>el Partido Colorado obtiene 575.890 votos; el Partido Nacional 565.556 votos y el Frente Amplio, 262.390.</w:t>
      </w:r>
      <w:r w:rsidRPr="0051480A">
        <w:rPr>
          <w:rFonts w:ascii="Arial" w:eastAsia="Times New Roman" w:hAnsi="Arial" w:cs="Arial"/>
          <w:b/>
          <w:sz w:val="20"/>
          <w:szCs w:val="20"/>
          <w:lang w:eastAsia="es-UY"/>
        </w:rPr>
        <w:t xml:space="preserve"> Es derrotada la enmienda constitucional para reelegir a Pacheco </w:t>
      </w:r>
      <w:proofErr w:type="spellStart"/>
      <w:r w:rsidRPr="0051480A">
        <w:rPr>
          <w:rFonts w:ascii="Arial" w:eastAsia="Times New Roman" w:hAnsi="Arial" w:cs="Arial"/>
          <w:b/>
          <w:sz w:val="20"/>
          <w:szCs w:val="20"/>
          <w:lang w:eastAsia="es-UY"/>
        </w:rPr>
        <w:t>Areco</w:t>
      </w:r>
      <w:proofErr w:type="spellEnd"/>
      <w:r w:rsidRPr="0051480A">
        <w:rPr>
          <w:rFonts w:ascii="Arial" w:eastAsia="Times New Roman" w:hAnsi="Arial" w:cs="Arial"/>
          <w:b/>
          <w:sz w:val="20"/>
          <w:szCs w:val="20"/>
          <w:lang w:eastAsia="es-UY"/>
        </w:rPr>
        <w:t xml:space="preserve">, pero asume Juan María Bordaberry que no promete nada mejor. </w:t>
      </w:r>
      <w:r w:rsidRPr="0051480A">
        <w:rPr>
          <w:rFonts w:ascii="Arial" w:eastAsia="Times New Roman" w:hAnsi="Arial" w:cs="Arial"/>
          <w:b/>
          <w:bCs/>
          <w:sz w:val="20"/>
          <w:szCs w:val="20"/>
          <w:lang w:eastAsia="es-UY"/>
        </w:rPr>
        <w:t>Los blancos afirman que hubo más votos que votantes</w:t>
      </w:r>
      <w:r w:rsidRPr="0051480A">
        <w:rPr>
          <w:rFonts w:ascii="Arial" w:eastAsia="Times New Roman" w:hAnsi="Arial" w:cs="Arial"/>
          <w:b/>
          <w:sz w:val="20"/>
          <w:szCs w:val="20"/>
          <w:lang w:eastAsia="es-UY"/>
        </w:rPr>
        <w:t xml:space="preserve"> en 211 de los 2.744 circuitos de Montevideo y que un centenar de urnas llegó al Cilindro Municipal, centro del recuento, con 70 días de retraso, abiertas y sin candado. En Paso Carrasco y </w:t>
      </w:r>
      <w:proofErr w:type="spellStart"/>
      <w:r w:rsidRPr="0051480A">
        <w:rPr>
          <w:rFonts w:ascii="Arial" w:eastAsia="Times New Roman" w:hAnsi="Arial" w:cs="Arial"/>
          <w:b/>
          <w:sz w:val="20"/>
          <w:szCs w:val="20"/>
          <w:lang w:eastAsia="es-UY"/>
        </w:rPr>
        <w:t>Juanicó</w:t>
      </w:r>
      <w:proofErr w:type="spellEnd"/>
      <w:r w:rsidRPr="0051480A">
        <w:rPr>
          <w:rFonts w:ascii="Arial" w:eastAsia="Times New Roman" w:hAnsi="Arial" w:cs="Arial"/>
          <w:b/>
          <w:sz w:val="20"/>
          <w:szCs w:val="20"/>
          <w:lang w:eastAsia="es-UY"/>
        </w:rPr>
        <w:t xml:space="preserve"> votó el 100% de los habilitados, en Las Piedras el 95% -cuando el voto no era obligatorio- y en Manga hubo más votos que votantes. El Partido Nacional impugnó la elección, pero el ministro de la Corte Electoral, el blanco </w:t>
      </w:r>
      <w:proofErr w:type="spellStart"/>
      <w:r w:rsidRPr="0051480A">
        <w:rPr>
          <w:rFonts w:ascii="Arial" w:eastAsia="Times New Roman" w:hAnsi="Arial" w:cs="Arial"/>
          <w:b/>
          <w:sz w:val="20"/>
          <w:szCs w:val="20"/>
          <w:lang w:eastAsia="es-UY"/>
        </w:rPr>
        <w:t>Sigifredo</w:t>
      </w:r>
      <w:proofErr w:type="spellEnd"/>
      <w:r w:rsidRPr="0051480A">
        <w:rPr>
          <w:rFonts w:ascii="Arial" w:eastAsia="Times New Roman" w:hAnsi="Arial" w:cs="Arial"/>
          <w:b/>
          <w:sz w:val="20"/>
          <w:szCs w:val="20"/>
          <w:lang w:eastAsia="es-UY"/>
        </w:rPr>
        <w:t xml:space="preserve"> </w:t>
      </w:r>
      <w:proofErr w:type="spellStart"/>
      <w:r w:rsidRPr="0051480A">
        <w:rPr>
          <w:rFonts w:ascii="Arial" w:eastAsia="Times New Roman" w:hAnsi="Arial" w:cs="Arial"/>
          <w:b/>
          <w:sz w:val="20"/>
          <w:szCs w:val="20"/>
          <w:lang w:eastAsia="es-UY"/>
        </w:rPr>
        <w:t>Goñi</w:t>
      </w:r>
      <w:proofErr w:type="spellEnd"/>
      <w:r w:rsidRPr="0051480A">
        <w:rPr>
          <w:rFonts w:ascii="Arial" w:eastAsia="Times New Roman" w:hAnsi="Arial" w:cs="Arial"/>
          <w:b/>
          <w:sz w:val="20"/>
          <w:szCs w:val="20"/>
          <w:lang w:eastAsia="es-UY"/>
        </w:rPr>
        <w:t xml:space="preserve">, fue el voto determinante para que la impugnación fuera denegada. Cuando Bordaberry asumió, </w:t>
      </w:r>
      <w:proofErr w:type="spellStart"/>
      <w:r w:rsidRPr="0051480A">
        <w:rPr>
          <w:rFonts w:ascii="Arial" w:eastAsia="Times New Roman" w:hAnsi="Arial" w:cs="Arial"/>
          <w:b/>
          <w:sz w:val="20"/>
          <w:szCs w:val="20"/>
          <w:lang w:eastAsia="es-UY"/>
        </w:rPr>
        <w:t>Goñi</w:t>
      </w:r>
      <w:proofErr w:type="spellEnd"/>
      <w:r w:rsidRPr="0051480A">
        <w:rPr>
          <w:rFonts w:ascii="Arial" w:eastAsia="Times New Roman" w:hAnsi="Arial" w:cs="Arial"/>
          <w:b/>
          <w:sz w:val="20"/>
          <w:szCs w:val="20"/>
          <w:lang w:eastAsia="es-UY"/>
        </w:rPr>
        <w:t xml:space="preserve"> fue nombrado embajador en Japón.</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sz w:val="20"/>
          <w:szCs w:val="20"/>
          <w:lang w:eastAsia="es-UY"/>
        </w:rPr>
        <w:t xml:space="preserve">Documentos desclasificados en 2009, por el Departamento de Estado de EE.UU. confirman que el presidente brasileño </w:t>
      </w:r>
      <w:proofErr w:type="spellStart"/>
      <w:r w:rsidRPr="0051480A">
        <w:rPr>
          <w:rFonts w:ascii="Arial" w:eastAsia="Times New Roman" w:hAnsi="Arial" w:cs="Arial"/>
          <w:b/>
          <w:sz w:val="20"/>
          <w:szCs w:val="20"/>
          <w:lang w:eastAsia="es-UY"/>
        </w:rPr>
        <w:t>Garrastazu</w:t>
      </w:r>
      <w:proofErr w:type="spellEnd"/>
      <w:r w:rsidRPr="0051480A">
        <w:rPr>
          <w:rFonts w:ascii="Arial" w:eastAsia="Times New Roman" w:hAnsi="Arial" w:cs="Arial"/>
          <w:b/>
          <w:sz w:val="20"/>
          <w:szCs w:val="20"/>
          <w:lang w:eastAsia="es-UY"/>
        </w:rPr>
        <w:t xml:space="preserve"> </w:t>
      </w:r>
      <w:proofErr w:type="spellStart"/>
      <w:r w:rsidRPr="0051480A">
        <w:rPr>
          <w:rFonts w:ascii="Arial" w:eastAsia="Times New Roman" w:hAnsi="Arial" w:cs="Arial"/>
          <w:b/>
          <w:sz w:val="20"/>
          <w:szCs w:val="20"/>
          <w:lang w:eastAsia="es-UY"/>
        </w:rPr>
        <w:t>Médici</w:t>
      </w:r>
      <w:proofErr w:type="spellEnd"/>
      <w:r w:rsidRPr="0051480A">
        <w:rPr>
          <w:rFonts w:ascii="Arial" w:eastAsia="Times New Roman" w:hAnsi="Arial" w:cs="Arial"/>
          <w:b/>
          <w:sz w:val="20"/>
          <w:szCs w:val="20"/>
          <w:lang w:eastAsia="es-UY"/>
        </w:rPr>
        <w:t xml:space="preserve"> había sido conminado a influenciar de algún modo en las elecciones uruguayas para prevenir una victoria del FA.</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1972: La tragedia se desencadena de su peor forma</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sz w:val="20"/>
          <w:szCs w:val="20"/>
          <w:lang w:eastAsia="es-UY"/>
        </w:rPr>
        <w:t xml:space="preserve">El debate por el resultado electoral estaba en medio de su máxima expresión, pese al verano uruguayo, cuando </w:t>
      </w:r>
      <w:r w:rsidRPr="0051480A">
        <w:rPr>
          <w:rFonts w:ascii="Arial" w:eastAsia="Times New Roman" w:hAnsi="Arial" w:cs="Arial"/>
          <w:b/>
          <w:bCs/>
          <w:sz w:val="20"/>
          <w:szCs w:val="20"/>
          <w:lang w:eastAsia="es-UY"/>
        </w:rPr>
        <w:t xml:space="preserve">en febrero, el MLN secuestra al fotógrafo de la policía Nelson </w:t>
      </w:r>
      <w:proofErr w:type="spellStart"/>
      <w:r w:rsidRPr="0051480A">
        <w:rPr>
          <w:rFonts w:ascii="Arial" w:eastAsia="Times New Roman" w:hAnsi="Arial" w:cs="Arial"/>
          <w:b/>
          <w:bCs/>
          <w:sz w:val="20"/>
          <w:szCs w:val="20"/>
          <w:lang w:eastAsia="es-UY"/>
        </w:rPr>
        <w:t>Bardesio</w:t>
      </w:r>
      <w:proofErr w:type="spellEnd"/>
      <w:r w:rsidRPr="0051480A">
        <w:rPr>
          <w:rFonts w:ascii="Arial" w:eastAsia="Times New Roman" w:hAnsi="Arial" w:cs="Arial"/>
          <w:b/>
          <w:sz w:val="20"/>
          <w:szCs w:val="20"/>
          <w:lang w:eastAsia="es-UY"/>
        </w:rPr>
        <w:t xml:space="preserve">. En 2008 </w:t>
      </w:r>
      <w:proofErr w:type="spellStart"/>
      <w:r w:rsidRPr="0051480A">
        <w:rPr>
          <w:rFonts w:ascii="Arial" w:eastAsia="Times New Roman" w:hAnsi="Arial" w:cs="Arial"/>
          <w:b/>
          <w:sz w:val="20"/>
          <w:szCs w:val="20"/>
          <w:lang w:eastAsia="es-UY"/>
        </w:rPr>
        <w:t>Bardesio</w:t>
      </w:r>
      <w:proofErr w:type="spellEnd"/>
      <w:r w:rsidRPr="0051480A">
        <w:rPr>
          <w:rFonts w:ascii="Arial" w:eastAsia="Times New Roman" w:hAnsi="Arial" w:cs="Arial"/>
          <w:b/>
          <w:sz w:val="20"/>
          <w:szCs w:val="20"/>
          <w:lang w:eastAsia="es-UY"/>
        </w:rPr>
        <w:t xml:space="preserve"> será detenido en Buenos Aires, y procesado por la desaparición y muerte de varios militantes de izquierda.</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El 28 de febrero el Escuadrón de la Muerte</w:t>
      </w:r>
      <w:r w:rsidRPr="0051480A">
        <w:rPr>
          <w:rFonts w:ascii="Arial" w:eastAsia="Times New Roman" w:hAnsi="Arial" w:cs="Arial"/>
          <w:b/>
          <w:sz w:val="20"/>
          <w:szCs w:val="20"/>
          <w:lang w:eastAsia="es-UY"/>
        </w:rPr>
        <w:t xml:space="preserve"> responde al secuestro de </w:t>
      </w:r>
      <w:proofErr w:type="spellStart"/>
      <w:r w:rsidRPr="0051480A">
        <w:rPr>
          <w:rFonts w:ascii="Arial" w:eastAsia="Times New Roman" w:hAnsi="Arial" w:cs="Arial"/>
          <w:b/>
          <w:sz w:val="20"/>
          <w:szCs w:val="20"/>
          <w:lang w:eastAsia="es-UY"/>
        </w:rPr>
        <w:t>Bardesio</w:t>
      </w:r>
      <w:proofErr w:type="spellEnd"/>
      <w:r w:rsidRPr="0051480A">
        <w:rPr>
          <w:rFonts w:ascii="Arial" w:eastAsia="Times New Roman" w:hAnsi="Arial" w:cs="Arial"/>
          <w:b/>
          <w:sz w:val="20"/>
          <w:szCs w:val="20"/>
          <w:lang w:eastAsia="es-UY"/>
        </w:rPr>
        <w:t xml:space="preserve">, y </w:t>
      </w:r>
      <w:r w:rsidRPr="0051480A">
        <w:rPr>
          <w:rFonts w:ascii="Arial" w:eastAsia="Times New Roman" w:hAnsi="Arial" w:cs="Arial"/>
          <w:b/>
          <w:bCs/>
          <w:sz w:val="20"/>
          <w:szCs w:val="20"/>
          <w:lang w:eastAsia="es-UY"/>
        </w:rPr>
        <w:t>asesina al poeta y estudiante Íbero Gutiérrez, de 22 años</w:t>
      </w:r>
      <w:r w:rsidRPr="0051480A">
        <w:rPr>
          <w:rFonts w:ascii="Arial" w:eastAsia="Times New Roman" w:hAnsi="Arial" w:cs="Arial"/>
          <w:b/>
          <w:sz w:val="20"/>
          <w:szCs w:val="20"/>
          <w:lang w:eastAsia="es-UY"/>
        </w:rPr>
        <w:t>. La Oficina de Prensa de las Fuerzas Conjuntas en su comunicado Nº 43, informa “En el día de la fecha, siendo aproximadamente las 12.00 horas, como consecuencia de un aviso anónimo, integrantes de las Fuerzas Conjuntas hallaron debajo de un árbol, ubicado a unos quince metros de la intersección de Camino de las Tropas y Camino Melilla, el cuerpo sin vida de una persona del sexo masculino presentando varias heridas de bala”. Tenía 13 balazos, todos de calibre 38, el único que usaba la policía por aquellos días. En el cuello le colgaron un cartel: “Vos también pediste perdón. Bala por bala. Muerte por muerte. Comando Caza Tupamaros”.</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Mario Benedetti</w:t>
      </w:r>
      <w:r w:rsidRPr="0051480A">
        <w:rPr>
          <w:rFonts w:ascii="Arial" w:eastAsia="Times New Roman" w:hAnsi="Arial" w:cs="Arial"/>
          <w:b/>
          <w:sz w:val="20"/>
          <w:szCs w:val="20"/>
          <w:lang w:eastAsia="es-UY"/>
        </w:rPr>
        <w:t xml:space="preserve">, que compartía con Íbero militancia en el Movimiento 26 de Marzo lo retrata como poeta y como hombre: </w:t>
      </w:r>
      <w:r w:rsidRPr="0051480A">
        <w:rPr>
          <w:rFonts w:ascii="Arial" w:eastAsia="Times New Roman" w:hAnsi="Arial" w:cs="Arial"/>
          <w:b/>
          <w:i/>
          <w:iCs/>
          <w:sz w:val="20"/>
          <w:szCs w:val="20"/>
          <w:lang w:eastAsia="es-UY"/>
        </w:rPr>
        <w:t>“Tenía esa bondad, esa preocupación por el prójimo, esa esperanza incólume, que están patentes en sus poemas, son una conmovedora muestra de la riqueza interior de un revolucionario. Nosotros mismos a veces perdemos de vista ese nivel humano, que no por humano deja de ser político sino que es más político que nunca”.</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El 1º de marzo asume Juan María Bordaberry</w:t>
      </w:r>
      <w:r w:rsidRPr="0051480A">
        <w:rPr>
          <w:rFonts w:ascii="Arial" w:eastAsia="Times New Roman" w:hAnsi="Arial" w:cs="Arial"/>
          <w:b/>
          <w:sz w:val="20"/>
          <w:szCs w:val="20"/>
          <w:lang w:eastAsia="es-UY"/>
        </w:rPr>
        <w:t xml:space="preserve">, como 34º Presidente constitucional: Jorge Sapelli, será el vicepresidente, que debe presidir la Asamblea General que el 10 de marzo levanta las “medidas prontas de seguridad”. Entre las primeras medidas del nuevo gobierno </w:t>
      </w:r>
      <w:r w:rsidRPr="0051480A">
        <w:rPr>
          <w:rFonts w:ascii="Arial" w:eastAsia="Times New Roman" w:hAnsi="Arial" w:cs="Arial"/>
          <w:b/>
          <w:bCs/>
          <w:sz w:val="20"/>
          <w:szCs w:val="20"/>
          <w:lang w:eastAsia="es-UY"/>
        </w:rPr>
        <w:t>se decreta una devaluación del 100%</w:t>
      </w:r>
      <w:r w:rsidRPr="0051480A">
        <w:rPr>
          <w:rFonts w:ascii="Arial" w:eastAsia="Times New Roman" w:hAnsi="Arial" w:cs="Arial"/>
          <w:b/>
          <w:sz w:val="20"/>
          <w:szCs w:val="20"/>
          <w:lang w:eastAsia="es-UY"/>
        </w:rPr>
        <w:t>: aumentan 90% las tarifas de UTE, hay veda de carne vacuna, los sueldos suben un 20% y el costo de vida al menos un 40%.</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sz w:val="20"/>
          <w:szCs w:val="20"/>
          <w:lang w:eastAsia="es-UY"/>
        </w:rPr>
        <w:t xml:space="preserve">Para comienzos de abril </w:t>
      </w:r>
      <w:r w:rsidRPr="0051480A">
        <w:rPr>
          <w:rFonts w:ascii="Arial" w:eastAsia="Times New Roman" w:hAnsi="Arial" w:cs="Arial"/>
          <w:b/>
          <w:bCs/>
          <w:sz w:val="20"/>
          <w:szCs w:val="20"/>
          <w:lang w:eastAsia="es-UY"/>
        </w:rPr>
        <w:t>se habían denunciado 60 atentados en Montevideo</w:t>
      </w:r>
      <w:r w:rsidRPr="0051480A">
        <w:rPr>
          <w:rFonts w:ascii="Arial" w:eastAsia="Times New Roman" w:hAnsi="Arial" w:cs="Arial"/>
          <w:b/>
          <w:sz w:val="20"/>
          <w:szCs w:val="20"/>
          <w:lang w:eastAsia="es-UY"/>
        </w:rPr>
        <w:t>, contra locales del FA, centros de enseñanza, librerías, casas de militantes: no se detiene ni a un sospechoso.</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El 12 de abril un nuevo túnel</w:t>
      </w:r>
      <w:r w:rsidRPr="0051480A">
        <w:rPr>
          <w:rFonts w:ascii="Arial" w:eastAsia="Times New Roman" w:hAnsi="Arial" w:cs="Arial"/>
          <w:b/>
          <w:sz w:val="20"/>
          <w:szCs w:val="20"/>
          <w:lang w:eastAsia="es-UY"/>
        </w:rPr>
        <w:t>, permite a 15 tupamaros y seis presos comunes, fugar de Punta Carretas: la operación “El gallo” reeditaba “El abuso”.</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sz w:val="20"/>
          <w:szCs w:val="20"/>
          <w:lang w:eastAsia="es-UY"/>
        </w:rPr>
        <w:t xml:space="preserve">El </w:t>
      </w:r>
      <w:r w:rsidRPr="0051480A">
        <w:rPr>
          <w:rFonts w:ascii="Arial" w:eastAsia="Times New Roman" w:hAnsi="Arial" w:cs="Arial"/>
          <w:b/>
          <w:bCs/>
          <w:sz w:val="20"/>
          <w:szCs w:val="20"/>
          <w:lang w:eastAsia="es-UY"/>
        </w:rPr>
        <w:t xml:space="preserve">13 de abril </w:t>
      </w:r>
      <w:r w:rsidRPr="0051480A">
        <w:rPr>
          <w:rFonts w:ascii="Arial" w:eastAsia="Times New Roman" w:hAnsi="Arial" w:cs="Arial"/>
          <w:b/>
          <w:sz w:val="20"/>
          <w:szCs w:val="20"/>
          <w:lang w:eastAsia="es-UY"/>
        </w:rPr>
        <w:t>se realiza el</w:t>
      </w:r>
      <w:r w:rsidRPr="0051480A">
        <w:rPr>
          <w:rFonts w:ascii="Arial" w:eastAsia="Times New Roman" w:hAnsi="Arial" w:cs="Arial"/>
          <w:b/>
          <w:bCs/>
          <w:sz w:val="20"/>
          <w:szCs w:val="20"/>
          <w:lang w:eastAsia="es-UY"/>
        </w:rPr>
        <w:t xml:space="preserve"> primer paro general de la CNT</w:t>
      </w:r>
      <w:r w:rsidRPr="0051480A">
        <w:rPr>
          <w:rFonts w:ascii="Arial" w:eastAsia="Times New Roman" w:hAnsi="Arial" w:cs="Arial"/>
          <w:b/>
          <w:sz w:val="20"/>
          <w:szCs w:val="20"/>
          <w:lang w:eastAsia="es-UY"/>
        </w:rPr>
        <w:t xml:space="preserve"> contra la nueva administración de gobierno.</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sz w:val="20"/>
          <w:szCs w:val="20"/>
          <w:lang w:eastAsia="es-UY"/>
        </w:rPr>
        <w:t>El</w:t>
      </w:r>
      <w:r w:rsidRPr="0051480A">
        <w:rPr>
          <w:rFonts w:ascii="Arial" w:eastAsia="Times New Roman" w:hAnsi="Arial" w:cs="Arial"/>
          <w:b/>
          <w:bCs/>
          <w:sz w:val="20"/>
          <w:szCs w:val="20"/>
          <w:lang w:eastAsia="es-UY"/>
        </w:rPr>
        <w:t xml:space="preserve"> 14 de abril </w:t>
      </w:r>
      <w:r w:rsidRPr="0051480A">
        <w:rPr>
          <w:rFonts w:ascii="Arial" w:eastAsia="Times New Roman" w:hAnsi="Arial" w:cs="Arial"/>
          <w:b/>
          <w:sz w:val="20"/>
          <w:szCs w:val="20"/>
          <w:lang w:eastAsia="es-UY"/>
        </w:rPr>
        <w:t>es recordado como</w:t>
      </w:r>
      <w:r w:rsidRPr="0051480A">
        <w:rPr>
          <w:rFonts w:ascii="Arial" w:eastAsia="Times New Roman" w:hAnsi="Arial" w:cs="Arial"/>
          <w:b/>
          <w:bCs/>
          <w:sz w:val="20"/>
          <w:szCs w:val="20"/>
          <w:lang w:eastAsia="es-UY"/>
        </w:rPr>
        <w:t xml:space="preserve"> “el peor día de la guerra sucia”</w:t>
      </w:r>
      <w:r w:rsidRPr="0051480A">
        <w:rPr>
          <w:rFonts w:ascii="Arial" w:eastAsia="Times New Roman" w:hAnsi="Arial" w:cs="Arial"/>
          <w:b/>
          <w:sz w:val="20"/>
          <w:szCs w:val="20"/>
          <w:lang w:eastAsia="es-UY"/>
        </w:rPr>
        <w:t>: en ocho horas mueren 12 personas, ocho guerrilleros y cuatro del bando contrario; hay siete heridos y seis detenidos.</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sz w:val="20"/>
          <w:szCs w:val="20"/>
          <w:lang w:eastAsia="es-UY"/>
        </w:rPr>
        <w:t xml:space="preserve">Al día siguiente la Asamblea General, con la oposición del Frente Amplio, vota la </w:t>
      </w:r>
      <w:r w:rsidRPr="0051480A">
        <w:rPr>
          <w:rFonts w:ascii="Arial" w:eastAsia="Times New Roman" w:hAnsi="Arial" w:cs="Arial"/>
          <w:b/>
          <w:bCs/>
          <w:sz w:val="20"/>
          <w:szCs w:val="20"/>
          <w:lang w:eastAsia="es-UY"/>
        </w:rPr>
        <w:lastRenderedPageBreak/>
        <w:t>suspensión de las garantías individuales y el Estado de Guerra Interno</w:t>
      </w:r>
      <w:r w:rsidRPr="0051480A">
        <w:rPr>
          <w:rFonts w:ascii="Arial" w:eastAsia="Times New Roman" w:hAnsi="Arial" w:cs="Arial"/>
          <w:b/>
          <w:sz w:val="20"/>
          <w:szCs w:val="20"/>
          <w:lang w:eastAsia="es-UY"/>
        </w:rPr>
        <w:t>.</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El Ejército mata dos días después a siete militantes del Partido Comunista</w:t>
      </w:r>
      <w:r w:rsidRPr="0051480A">
        <w:rPr>
          <w:rFonts w:ascii="Arial" w:eastAsia="Times New Roman" w:hAnsi="Arial" w:cs="Arial"/>
          <w:b/>
          <w:sz w:val="20"/>
          <w:szCs w:val="20"/>
          <w:lang w:eastAsia="es-UY"/>
        </w:rPr>
        <w:t xml:space="preserve"> en la “Seccional 20” de ese partido, lo que es seguido por un nuevo paro general.</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El 23 de abril el gobierno limita el derecho de reunión</w:t>
      </w:r>
      <w:r w:rsidRPr="0051480A">
        <w:rPr>
          <w:rFonts w:ascii="Arial" w:eastAsia="Times New Roman" w:hAnsi="Arial" w:cs="Arial"/>
          <w:b/>
          <w:sz w:val="20"/>
          <w:szCs w:val="20"/>
          <w:lang w:eastAsia="es-UY"/>
        </w:rPr>
        <w:t xml:space="preserve"> y </w:t>
      </w:r>
      <w:proofErr w:type="spellStart"/>
      <w:r w:rsidRPr="0051480A">
        <w:rPr>
          <w:rFonts w:ascii="Arial" w:eastAsia="Times New Roman" w:hAnsi="Arial" w:cs="Arial"/>
          <w:b/>
          <w:sz w:val="20"/>
          <w:szCs w:val="20"/>
          <w:lang w:eastAsia="es-UY"/>
        </w:rPr>
        <w:t>prohibe</w:t>
      </w:r>
      <w:proofErr w:type="spellEnd"/>
      <w:r w:rsidRPr="0051480A">
        <w:rPr>
          <w:rFonts w:ascii="Arial" w:eastAsia="Times New Roman" w:hAnsi="Arial" w:cs="Arial"/>
          <w:b/>
          <w:sz w:val="20"/>
          <w:szCs w:val="20"/>
          <w:lang w:eastAsia="es-UY"/>
        </w:rPr>
        <w:t xml:space="preserve"> toda crítica a las decisiones “antisubversivas” del Poder Ejecutivo. Al día siguiente el MLN secuestra por unas horas el presidente dela Cámara de Diputados, Héctor Gutiérrez Ruiz.</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sz w:val="20"/>
          <w:szCs w:val="20"/>
          <w:lang w:eastAsia="es-UY"/>
        </w:rPr>
        <w:t xml:space="preserve">Un día después el OPR33 secuestra al industrial Sergio </w:t>
      </w:r>
      <w:proofErr w:type="spellStart"/>
      <w:r w:rsidRPr="0051480A">
        <w:rPr>
          <w:rFonts w:ascii="Arial" w:eastAsia="Times New Roman" w:hAnsi="Arial" w:cs="Arial"/>
          <w:b/>
          <w:sz w:val="20"/>
          <w:szCs w:val="20"/>
          <w:lang w:eastAsia="es-UY"/>
        </w:rPr>
        <w:t>Molaguero</w:t>
      </w:r>
      <w:proofErr w:type="spellEnd"/>
      <w:r w:rsidRPr="0051480A">
        <w:rPr>
          <w:rFonts w:ascii="Arial" w:eastAsia="Times New Roman" w:hAnsi="Arial" w:cs="Arial"/>
          <w:b/>
          <w:sz w:val="20"/>
          <w:szCs w:val="20"/>
          <w:lang w:eastAsia="es-UY"/>
        </w:rPr>
        <w:t>: lo liberarán en julio.</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El 18 de mayo, los tupamaros matan a cuatro custodias frente a la casa del Comandante en Jefe del Ejército</w:t>
      </w:r>
      <w:r w:rsidRPr="0051480A">
        <w:rPr>
          <w:rFonts w:ascii="Arial" w:eastAsia="Times New Roman" w:hAnsi="Arial" w:cs="Arial"/>
          <w:b/>
          <w:sz w:val="20"/>
          <w:szCs w:val="20"/>
          <w:lang w:eastAsia="es-UY"/>
        </w:rPr>
        <w:t xml:space="preserve">, en un operativo comandado por Adolfo </w:t>
      </w:r>
      <w:proofErr w:type="spellStart"/>
      <w:r w:rsidRPr="0051480A">
        <w:rPr>
          <w:rFonts w:ascii="Arial" w:eastAsia="Times New Roman" w:hAnsi="Arial" w:cs="Arial"/>
          <w:b/>
          <w:sz w:val="20"/>
          <w:szCs w:val="20"/>
          <w:lang w:eastAsia="es-UY"/>
        </w:rPr>
        <w:t>Wassen</w:t>
      </w:r>
      <w:proofErr w:type="spellEnd"/>
      <w:r w:rsidRPr="0051480A">
        <w:rPr>
          <w:rFonts w:ascii="Arial" w:eastAsia="Times New Roman" w:hAnsi="Arial" w:cs="Arial"/>
          <w:b/>
          <w:sz w:val="20"/>
          <w:szCs w:val="20"/>
          <w:lang w:eastAsia="es-UY"/>
        </w:rPr>
        <w:t xml:space="preserve"> </w:t>
      </w:r>
      <w:proofErr w:type="spellStart"/>
      <w:r w:rsidRPr="0051480A">
        <w:rPr>
          <w:rFonts w:ascii="Arial" w:eastAsia="Times New Roman" w:hAnsi="Arial" w:cs="Arial"/>
          <w:b/>
          <w:sz w:val="20"/>
          <w:szCs w:val="20"/>
          <w:lang w:eastAsia="es-UY"/>
        </w:rPr>
        <w:t>Alaniz</w:t>
      </w:r>
      <w:proofErr w:type="spellEnd"/>
      <w:r w:rsidRPr="0051480A">
        <w:rPr>
          <w:rFonts w:ascii="Arial" w:eastAsia="Times New Roman" w:hAnsi="Arial" w:cs="Arial"/>
          <w:b/>
          <w:sz w:val="20"/>
          <w:szCs w:val="20"/>
          <w:lang w:eastAsia="es-UY"/>
        </w:rPr>
        <w:t>. Los soldados estaban dentro de un jeep semidormidos, pues llovía intensamente y hacía mucho frío.</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El 25 de mayo muere en un cuartel de Treinta y Tres, Luis C. Batalla</w:t>
      </w:r>
      <w:r w:rsidRPr="0051480A">
        <w:rPr>
          <w:rFonts w:ascii="Arial" w:eastAsia="Times New Roman" w:hAnsi="Arial" w:cs="Arial"/>
          <w:b/>
          <w:sz w:val="20"/>
          <w:szCs w:val="20"/>
          <w:lang w:eastAsia="es-UY"/>
        </w:rPr>
        <w:t>, a consecuencias de torturas.</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El 26 de mayo las Fuerzas Conjuntas descubren la “Cárcel del Pueblo”</w:t>
      </w:r>
      <w:r w:rsidRPr="0051480A">
        <w:rPr>
          <w:rFonts w:ascii="Arial" w:eastAsia="Times New Roman" w:hAnsi="Arial" w:cs="Arial"/>
          <w:b/>
          <w:sz w:val="20"/>
          <w:szCs w:val="20"/>
          <w:lang w:eastAsia="es-UY"/>
        </w:rPr>
        <w:t xml:space="preserve"> y liberan a Pereyra </w:t>
      </w:r>
      <w:proofErr w:type="spellStart"/>
      <w:r w:rsidRPr="0051480A">
        <w:rPr>
          <w:rFonts w:ascii="Arial" w:eastAsia="Times New Roman" w:hAnsi="Arial" w:cs="Arial"/>
          <w:b/>
          <w:sz w:val="20"/>
          <w:szCs w:val="20"/>
          <w:lang w:eastAsia="es-UY"/>
        </w:rPr>
        <w:t>Reverbel</w:t>
      </w:r>
      <w:proofErr w:type="spellEnd"/>
      <w:r w:rsidRPr="0051480A">
        <w:rPr>
          <w:rFonts w:ascii="Arial" w:eastAsia="Times New Roman" w:hAnsi="Arial" w:cs="Arial"/>
          <w:b/>
          <w:sz w:val="20"/>
          <w:szCs w:val="20"/>
          <w:lang w:eastAsia="es-UY"/>
        </w:rPr>
        <w:t xml:space="preserve"> y </w:t>
      </w:r>
      <w:proofErr w:type="spellStart"/>
      <w:r w:rsidRPr="0051480A">
        <w:rPr>
          <w:rFonts w:ascii="Arial" w:eastAsia="Times New Roman" w:hAnsi="Arial" w:cs="Arial"/>
          <w:b/>
          <w:sz w:val="20"/>
          <w:szCs w:val="20"/>
          <w:lang w:eastAsia="es-UY"/>
        </w:rPr>
        <w:t>Frick</w:t>
      </w:r>
      <w:proofErr w:type="spellEnd"/>
      <w:r w:rsidRPr="0051480A">
        <w:rPr>
          <w:rFonts w:ascii="Arial" w:eastAsia="Times New Roman" w:hAnsi="Arial" w:cs="Arial"/>
          <w:b/>
          <w:sz w:val="20"/>
          <w:szCs w:val="20"/>
          <w:lang w:eastAsia="es-UY"/>
        </w:rPr>
        <w:t xml:space="preserve"> Davies, secuestrados en 1971.</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sz w:val="20"/>
          <w:szCs w:val="20"/>
          <w:lang w:eastAsia="es-UY"/>
        </w:rPr>
        <w:t>El gobierno reestructura el gabinete y pasa a contar con el apoyo de los blancos para avanzar en “el camino democrático”.</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Junio 22: aparece el cuerpo de Pascasio Báez</w:t>
      </w:r>
      <w:r w:rsidRPr="0051480A">
        <w:rPr>
          <w:rFonts w:ascii="Arial" w:eastAsia="Times New Roman" w:hAnsi="Arial" w:cs="Arial"/>
          <w:b/>
          <w:sz w:val="20"/>
          <w:szCs w:val="20"/>
          <w:lang w:eastAsia="es-UY"/>
        </w:rPr>
        <w:t>, peón asesinado por el MLN-T, en una de sus más controvertidas acciones.</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sz w:val="20"/>
          <w:szCs w:val="20"/>
          <w:lang w:eastAsia="es-UY"/>
        </w:rPr>
        <w:t>En julio se aprueba la Ley de Seguridad del Estado -sin los votos del Frente Amplio- y cesa el Estado de Guerra Interno.</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sz w:val="20"/>
          <w:szCs w:val="20"/>
          <w:lang w:eastAsia="es-UY"/>
        </w:rPr>
        <w:t xml:space="preserve">Dos detenciones diametralmente opuestas conmueven los siguientes meses: el 1º de septiembre a Raúl </w:t>
      </w:r>
      <w:proofErr w:type="spellStart"/>
      <w:r w:rsidRPr="0051480A">
        <w:rPr>
          <w:rFonts w:ascii="Arial" w:eastAsia="Times New Roman" w:hAnsi="Arial" w:cs="Arial"/>
          <w:b/>
          <w:sz w:val="20"/>
          <w:szCs w:val="20"/>
          <w:lang w:eastAsia="es-UY"/>
        </w:rPr>
        <w:t>Sendic</w:t>
      </w:r>
      <w:proofErr w:type="spellEnd"/>
      <w:r w:rsidRPr="0051480A">
        <w:rPr>
          <w:rFonts w:ascii="Arial" w:eastAsia="Times New Roman" w:hAnsi="Arial" w:cs="Arial"/>
          <w:b/>
          <w:sz w:val="20"/>
          <w:szCs w:val="20"/>
          <w:lang w:eastAsia="es-UY"/>
        </w:rPr>
        <w:t xml:space="preserve">: era el último jefe guerrillero que seguía libre y quedará prisionero hasta 1985, al fin de la dictadura. En </w:t>
      </w:r>
      <w:r w:rsidRPr="0051480A">
        <w:rPr>
          <w:rFonts w:ascii="Arial" w:eastAsia="Times New Roman" w:hAnsi="Arial" w:cs="Arial"/>
          <w:b/>
          <w:i/>
          <w:iCs/>
          <w:sz w:val="20"/>
          <w:szCs w:val="20"/>
          <w:lang w:eastAsia="es-UY"/>
        </w:rPr>
        <w:t xml:space="preserve">La segunda caída de </w:t>
      </w:r>
      <w:proofErr w:type="spellStart"/>
      <w:r w:rsidRPr="0051480A">
        <w:rPr>
          <w:rFonts w:ascii="Arial" w:eastAsia="Times New Roman" w:hAnsi="Arial" w:cs="Arial"/>
          <w:b/>
          <w:i/>
          <w:iCs/>
          <w:sz w:val="20"/>
          <w:szCs w:val="20"/>
          <w:lang w:eastAsia="es-UY"/>
        </w:rPr>
        <w:t>Sendic</w:t>
      </w:r>
      <w:proofErr w:type="spellEnd"/>
      <w:r w:rsidRPr="0051480A">
        <w:rPr>
          <w:rFonts w:ascii="Arial" w:eastAsia="Times New Roman" w:hAnsi="Arial" w:cs="Arial"/>
          <w:b/>
          <w:sz w:val="20"/>
          <w:szCs w:val="20"/>
          <w:lang w:eastAsia="es-UY"/>
        </w:rPr>
        <w:t xml:space="preserve">, Emilio Morales recuerda: </w:t>
      </w:r>
      <w:r w:rsidRPr="0051480A">
        <w:rPr>
          <w:rFonts w:ascii="Arial" w:eastAsia="Times New Roman" w:hAnsi="Arial" w:cs="Arial"/>
          <w:b/>
          <w:bCs/>
          <w:i/>
          <w:iCs/>
          <w:sz w:val="20"/>
          <w:szCs w:val="20"/>
          <w:lang w:eastAsia="es-UY"/>
        </w:rPr>
        <w:t>“En la madrugada del 1º de setiembre</w:t>
      </w:r>
      <w:r w:rsidRPr="0051480A">
        <w:rPr>
          <w:rFonts w:ascii="Arial" w:eastAsia="Times New Roman" w:hAnsi="Arial" w:cs="Arial"/>
          <w:b/>
          <w:i/>
          <w:iCs/>
          <w:sz w:val="20"/>
          <w:szCs w:val="20"/>
          <w:lang w:eastAsia="es-UY"/>
        </w:rPr>
        <w:t xml:space="preserve">, una patrulla de las Fuerzas Conjuntas uruguayas cercó, en una vivienda de la parte vieja de la ciudad, a tres Tupamaros. Los tres se negaron a rendirse y se entabló un tiroteo. Superiores en número y en capacidad de fuego, </w:t>
      </w:r>
      <w:r w:rsidRPr="0051480A">
        <w:rPr>
          <w:rFonts w:ascii="Arial" w:eastAsia="Times New Roman" w:hAnsi="Arial" w:cs="Arial"/>
          <w:b/>
          <w:bCs/>
          <w:i/>
          <w:iCs/>
          <w:sz w:val="20"/>
          <w:szCs w:val="20"/>
          <w:lang w:eastAsia="es-UY"/>
        </w:rPr>
        <w:t xml:space="preserve">los efectivos militares lograron reducir a los tres revolucionarios. Uno de ellos tenía una fea herida; un balazo de calibre 45 le atravesaba las dos mejillas. El herido se llama Raúl </w:t>
      </w:r>
      <w:proofErr w:type="spellStart"/>
      <w:r w:rsidRPr="0051480A">
        <w:rPr>
          <w:rFonts w:ascii="Arial" w:eastAsia="Times New Roman" w:hAnsi="Arial" w:cs="Arial"/>
          <w:b/>
          <w:bCs/>
          <w:i/>
          <w:iCs/>
          <w:sz w:val="20"/>
          <w:szCs w:val="20"/>
          <w:lang w:eastAsia="es-UY"/>
        </w:rPr>
        <w:t>Sendic</w:t>
      </w:r>
      <w:proofErr w:type="spellEnd"/>
      <w:r w:rsidRPr="0051480A">
        <w:rPr>
          <w:rFonts w:ascii="Arial" w:eastAsia="Times New Roman" w:hAnsi="Arial" w:cs="Arial"/>
          <w:b/>
          <w:i/>
          <w:iCs/>
          <w:sz w:val="20"/>
          <w:szCs w:val="20"/>
          <w:lang w:eastAsia="es-UY"/>
        </w:rPr>
        <w:t xml:space="preserve">, oriental, de 47 años, y suele usar dos nombres de guerra: Rufo o </w:t>
      </w:r>
      <w:proofErr w:type="spellStart"/>
      <w:r w:rsidRPr="0051480A">
        <w:rPr>
          <w:rFonts w:ascii="Arial" w:eastAsia="Times New Roman" w:hAnsi="Arial" w:cs="Arial"/>
          <w:b/>
          <w:i/>
          <w:iCs/>
          <w:sz w:val="20"/>
          <w:szCs w:val="20"/>
          <w:lang w:eastAsia="es-UY"/>
        </w:rPr>
        <w:t>El</w:t>
      </w:r>
      <w:proofErr w:type="spellEnd"/>
      <w:r w:rsidRPr="0051480A">
        <w:rPr>
          <w:rFonts w:ascii="Arial" w:eastAsia="Times New Roman" w:hAnsi="Arial" w:cs="Arial"/>
          <w:b/>
          <w:i/>
          <w:iCs/>
          <w:sz w:val="20"/>
          <w:szCs w:val="20"/>
          <w:lang w:eastAsia="es-UY"/>
        </w:rPr>
        <w:t xml:space="preserve"> Bebe”</w:t>
      </w:r>
      <w:r w:rsidRPr="0051480A">
        <w:rPr>
          <w:rFonts w:ascii="Arial" w:eastAsia="Times New Roman" w:hAnsi="Arial" w:cs="Arial"/>
          <w:b/>
          <w:sz w:val="20"/>
          <w:szCs w:val="20"/>
          <w:lang w:eastAsia="es-UY"/>
        </w:rPr>
        <w:t>.</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La otra detención, el 28 de octubre, es la de Jorge Batlle</w:t>
      </w:r>
      <w:r w:rsidRPr="0051480A">
        <w:rPr>
          <w:rFonts w:ascii="Arial" w:eastAsia="Times New Roman" w:hAnsi="Arial" w:cs="Arial"/>
          <w:b/>
          <w:sz w:val="20"/>
          <w:szCs w:val="20"/>
          <w:lang w:eastAsia="es-UY"/>
        </w:rPr>
        <w:t xml:space="preserve"> por declaraciones contrarias a los militares: renuncian los ministros colorados </w:t>
      </w:r>
      <w:proofErr w:type="spellStart"/>
      <w:r w:rsidRPr="0051480A">
        <w:rPr>
          <w:rFonts w:ascii="Arial" w:eastAsia="Times New Roman" w:hAnsi="Arial" w:cs="Arial"/>
          <w:b/>
          <w:sz w:val="20"/>
          <w:szCs w:val="20"/>
          <w:lang w:eastAsia="es-UY"/>
        </w:rPr>
        <w:t>Forteza</w:t>
      </w:r>
      <w:proofErr w:type="spellEnd"/>
      <w:r w:rsidRPr="0051480A">
        <w:rPr>
          <w:rFonts w:ascii="Arial" w:eastAsia="Times New Roman" w:hAnsi="Arial" w:cs="Arial"/>
          <w:b/>
          <w:sz w:val="20"/>
          <w:szCs w:val="20"/>
          <w:lang w:eastAsia="es-UY"/>
        </w:rPr>
        <w:t xml:space="preserve">, Sanguinetti y Pintos </w:t>
      </w:r>
      <w:proofErr w:type="spellStart"/>
      <w:r w:rsidRPr="0051480A">
        <w:rPr>
          <w:rFonts w:ascii="Arial" w:eastAsia="Times New Roman" w:hAnsi="Arial" w:cs="Arial"/>
          <w:b/>
          <w:sz w:val="20"/>
          <w:szCs w:val="20"/>
          <w:lang w:eastAsia="es-UY"/>
        </w:rPr>
        <w:t>Risso</w:t>
      </w:r>
      <w:proofErr w:type="spellEnd"/>
      <w:r w:rsidRPr="0051480A">
        <w:rPr>
          <w:rFonts w:ascii="Arial" w:eastAsia="Times New Roman" w:hAnsi="Arial" w:cs="Arial"/>
          <w:b/>
          <w:sz w:val="20"/>
          <w:szCs w:val="20"/>
          <w:lang w:eastAsia="es-UY"/>
        </w:rPr>
        <w:t>.</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sz w:val="20"/>
          <w:szCs w:val="20"/>
          <w:lang w:eastAsia="es-UY"/>
        </w:rPr>
        <w:t>El 14 de diciembre hay un nuevo paro general decretado por la CNT.</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1973: El comienzo definitivo de la noche amarga</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sz w:val="20"/>
          <w:szCs w:val="20"/>
          <w:lang w:eastAsia="es-UY"/>
        </w:rPr>
        <w:t>Bordaberry estrena su dictadura</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sz w:val="20"/>
          <w:szCs w:val="20"/>
          <w:lang w:eastAsia="es-UY"/>
        </w:rPr>
        <w:t xml:space="preserve">El </w:t>
      </w:r>
      <w:r w:rsidRPr="0051480A">
        <w:rPr>
          <w:rFonts w:ascii="Arial" w:eastAsia="Times New Roman" w:hAnsi="Arial" w:cs="Arial"/>
          <w:b/>
          <w:bCs/>
          <w:sz w:val="20"/>
          <w:szCs w:val="20"/>
          <w:lang w:eastAsia="es-UY"/>
        </w:rPr>
        <w:t>8 de febrero</w:t>
      </w:r>
      <w:r w:rsidRPr="0051480A">
        <w:rPr>
          <w:rFonts w:ascii="Arial" w:eastAsia="Times New Roman" w:hAnsi="Arial" w:cs="Arial"/>
          <w:b/>
          <w:sz w:val="20"/>
          <w:szCs w:val="20"/>
          <w:lang w:eastAsia="es-UY"/>
        </w:rPr>
        <w:t xml:space="preserve">, Bordaberry sustituye al ministro de Defensa Nacional, Armando </w:t>
      </w:r>
      <w:proofErr w:type="spellStart"/>
      <w:r w:rsidRPr="0051480A">
        <w:rPr>
          <w:rFonts w:ascii="Arial" w:eastAsia="Times New Roman" w:hAnsi="Arial" w:cs="Arial"/>
          <w:b/>
          <w:sz w:val="20"/>
          <w:szCs w:val="20"/>
          <w:lang w:eastAsia="es-UY"/>
        </w:rPr>
        <w:t>Malet</w:t>
      </w:r>
      <w:proofErr w:type="spellEnd"/>
      <w:r w:rsidRPr="0051480A">
        <w:rPr>
          <w:rFonts w:ascii="Arial" w:eastAsia="Times New Roman" w:hAnsi="Arial" w:cs="Arial"/>
          <w:b/>
          <w:sz w:val="20"/>
          <w:szCs w:val="20"/>
          <w:lang w:eastAsia="es-UY"/>
        </w:rPr>
        <w:t xml:space="preserve">, por el general retirado </w:t>
      </w:r>
      <w:r w:rsidRPr="0051480A">
        <w:rPr>
          <w:rFonts w:ascii="Arial" w:eastAsia="Times New Roman" w:hAnsi="Arial" w:cs="Arial"/>
          <w:b/>
          <w:bCs/>
          <w:sz w:val="20"/>
          <w:szCs w:val="20"/>
          <w:lang w:eastAsia="es-UY"/>
        </w:rPr>
        <w:t xml:space="preserve">Antonio </w:t>
      </w:r>
      <w:proofErr w:type="spellStart"/>
      <w:r w:rsidRPr="0051480A">
        <w:rPr>
          <w:rFonts w:ascii="Arial" w:eastAsia="Times New Roman" w:hAnsi="Arial" w:cs="Arial"/>
          <w:b/>
          <w:bCs/>
          <w:sz w:val="20"/>
          <w:szCs w:val="20"/>
          <w:lang w:eastAsia="es-UY"/>
        </w:rPr>
        <w:t>Francese</w:t>
      </w:r>
      <w:proofErr w:type="spellEnd"/>
      <w:r w:rsidRPr="0051480A">
        <w:rPr>
          <w:rFonts w:ascii="Arial" w:eastAsia="Times New Roman" w:hAnsi="Arial" w:cs="Arial"/>
          <w:b/>
          <w:sz w:val="20"/>
          <w:szCs w:val="20"/>
          <w:lang w:eastAsia="es-UY"/>
        </w:rPr>
        <w:t xml:space="preserve">, pero el nuevo ministro solo cuenta con el respaldo de la Armada. </w:t>
      </w:r>
      <w:proofErr w:type="spellStart"/>
      <w:r w:rsidRPr="0051480A">
        <w:rPr>
          <w:rFonts w:ascii="Arial" w:eastAsia="Times New Roman" w:hAnsi="Arial" w:cs="Arial"/>
          <w:b/>
          <w:sz w:val="20"/>
          <w:szCs w:val="20"/>
          <w:lang w:eastAsia="es-UY"/>
        </w:rPr>
        <w:t>Alas</w:t>
      </w:r>
      <w:proofErr w:type="spellEnd"/>
      <w:r w:rsidRPr="0051480A">
        <w:rPr>
          <w:rFonts w:ascii="Arial" w:eastAsia="Times New Roman" w:hAnsi="Arial" w:cs="Arial"/>
          <w:b/>
          <w:sz w:val="20"/>
          <w:szCs w:val="20"/>
          <w:lang w:eastAsia="es-UY"/>
        </w:rPr>
        <w:t xml:space="preserve"> 8 de la noche, los comandantes del Ejército y la Fuerza Aérea exigen a Bordaberry remover a </w:t>
      </w:r>
      <w:proofErr w:type="spellStart"/>
      <w:r w:rsidRPr="0051480A">
        <w:rPr>
          <w:rFonts w:ascii="Arial" w:eastAsia="Times New Roman" w:hAnsi="Arial" w:cs="Arial"/>
          <w:b/>
          <w:sz w:val="20"/>
          <w:szCs w:val="20"/>
          <w:lang w:eastAsia="es-UY"/>
        </w:rPr>
        <w:t>Francese</w:t>
      </w:r>
      <w:proofErr w:type="spellEnd"/>
      <w:r w:rsidRPr="0051480A">
        <w:rPr>
          <w:rFonts w:ascii="Arial" w:eastAsia="Times New Roman" w:hAnsi="Arial" w:cs="Arial"/>
          <w:b/>
          <w:sz w:val="20"/>
          <w:szCs w:val="20"/>
          <w:lang w:eastAsia="es-UY"/>
        </w:rPr>
        <w:t>, pero dos horas después el Presidente lo confirma en el cargo y convoca a la ciudadanía a la Plaza Independencia.</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 xml:space="preserve">El 9 de febrero de 1973 la </w:t>
      </w:r>
      <w:proofErr w:type="spellStart"/>
      <w:r w:rsidRPr="0051480A">
        <w:rPr>
          <w:rFonts w:ascii="Arial" w:eastAsia="Times New Roman" w:hAnsi="Arial" w:cs="Arial"/>
          <w:b/>
          <w:bCs/>
          <w:sz w:val="20"/>
          <w:szCs w:val="20"/>
          <w:lang w:eastAsia="es-UY"/>
        </w:rPr>
        <w:t>Armanda</w:t>
      </w:r>
      <w:proofErr w:type="spellEnd"/>
      <w:r w:rsidRPr="0051480A">
        <w:rPr>
          <w:rFonts w:ascii="Arial" w:eastAsia="Times New Roman" w:hAnsi="Arial" w:cs="Arial"/>
          <w:b/>
          <w:bCs/>
          <w:sz w:val="20"/>
          <w:szCs w:val="20"/>
          <w:lang w:eastAsia="es-UY"/>
        </w:rPr>
        <w:t xml:space="preserve"> bloquea la Ciudad Vieja y sus buques apuntan los cañones hacia la ciudad</w:t>
      </w:r>
      <w:r w:rsidRPr="0051480A">
        <w:rPr>
          <w:rFonts w:ascii="Arial" w:eastAsia="Times New Roman" w:hAnsi="Arial" w:cs="Arial"/>
          <w:b/>
          <w:sz w:val="20"/>
          <w:szCs w:val="20"/>
          <w:lang w:eastAsia="es-UY"/>
        </w:rPr>
        <w:t>: el Ejército saca los tanques a la calle y ocupa varias radios. Se emite el Comunicado No 4, firmado por el Ejército y la Fuerza Aérea, donde se plantea “alcanzar o impulsar la obtención de objetivos socio-económicos, como incentivar las exportaciones, reorganizar el servicio exterior, eliminar la deuda externa opresiva, erradicar el desempleo, atacar los ilícitos económicos y la corrupción, organizar la administración pública y el sistema impositivo y redistribuir la tierra”, entre otras metas.</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El sábado 10 de febrero emiten el comunicado Nº 7</w:t>
      </w:r>
      <w:r w:rsidRPr="0051480A">
        <w:rPr>
          <w:rFonts w:ascii="Arial" w:eastAsia="Times New Roman" w:hAnsi="Arial" w:cs="Arial"/>
          <w:b/>
          <w:sz w:val="20"/>
          <w:szCs w:val="20"/>
          <w:lang w:eastAsia="es-UY"/>
        </w:rPr>
        <w:t xml:space="preserve">, donde reivindican postura y afirman que  “no se adhieren ni ajustan sus esquemas mentales a ninguna filosofía política partidaria determinada, sino que pretenden adecuar su pensamiento y orientar sus acciones según la concepción propia y original de un Uruguay ideal (…) Este concepto se complementa con la aspiración de crear y consolidar en la totalidad de los uruguayos la mística de la </w:t>
      </w:r>
      <w:proofErr w:type="spellStart"/>
      <w:r w:rsidRPr="0051480A">
        <w:rPr>
          <w:rFonts w:ascii="Arial" w:eastAsia="Times New Roman" w:hAnsi="Arial" w:cs="Arial"/>
          <w:b/>
          <w:sz w:val="20"/>
          <w:szCs w:val="20"/>
          <w:lang w:eastAsia="es-UY"/>
        </w:rPr>
        <w:t>orientalidad</w:t>
      </w:r>
      <w:proofErr w:type="spellEnd"/>
      <w:r w:rsidRPr="0051480A">
        <w:rPr>
          <w:rFonts w:ascii="Arial" w:eastAsia="Times New Roman" w:hAnsi="Arial" w:cs="Arial"/>
          <w:b/>
          <w:sz w:val="20"/>
          <w:szCs w:val="20"/>
          <w:lang w:eastAsia="es-UY"/>
        </w:rPr>
        <w:t>, que consiste en la recuperación de los grandes valores morales de aquellos que forjaron nuestra nacionalidad”.</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sz w:val="20"/>
          <w:szCs w:val="20"/>
          <w:lang w:eastAsia="es-UY"/>
        </w:rPr>
        <w:t xml:space="preserve">Horas después oficiales de la Armada, desconocen el mando del vicealmirante Juan José </w:t>
      </w:r>
      <w:proofErr w:type="spellStart"/>
      <w:r w:rsidRPr="0051480A">
        <w:rPr>
          <w:rFonts w:ascii="Arial" w:eastAsia="Times New Roman" w:hAnsi="Arial" w:cs="Arial"/>
          <w:b/>
          <w:sz w:val="20"/>
          <w:szCs w:val="20"/>
          <w:lang w:eastAsia="es-UY"/>
        </w:rPr>
        <w:t>Zorrila</w:t>
      </w:r>
      <w:proofErr w:type="spellEnd"/>
      <w:r w:rsidRPr="0051480A">
        <w:rPr>
          <w:rFonts w:ascii="Arial" w:eastAsia="Times New Roman" w:hAnsi="Arial" w:cs="Arial"/>
          <w:b/>
          <w:sz w:val="20"/>
          <w:szCs w:val="20"/>
          <w:lang w:eastAsia="es-UY"/>
        </w:rPr>
        <w:t>, con lo que éste renuncia.</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sz w:val="20"/>
          <w:szCs w:val="20"/>
          <w:lang w:eastAsia="es-UY"/>
        </w:rPr>
      </w:pPr>
      <w:r w:rsidRPr="0051480A">
        <w:rPr>
          <w:rFonts w:ascii="Arial" w:eastAsia="Times New Roman" w:hAnsi="Arial" w:cs="Arial"/>
          <w:b/>
          <w:bCs/>
          <w:sz w:val="20"/>
          <w:szCs w:val="20"/>
          <w:lang w:eastAsia="es-UY"/>
        </w:rPr>
        <w:t xml:space="preserve">El lunes 12 de febrero, Bordaberry  acepta en el Pacto de </w:t>
      </w:r>
      <w:proofErr w:type="spellStart"/>
      <w:r w:rsidRPr="0051480A">
        <w:rPr>
          <w:rFonts w:ascii="Arial" w:eastAsia="Times New Roman" w:hAnsi="Arial" w:cs="Arial"/>
          <w:b/>
          <w:bCs/>
          <w:sz w:val="20"/>
          <w:szCs w:val="20"/>
          <w:lang w:eastAsia="es-UY"/>
        </w:rPr>
        <w:t>Boiso</w:t>
      </w:r>
      <w:proofErr w:type="spellEnd"/>
      <w:r w:rsidRPr="0051480A">
        <w:rPr>
          <w:rFonts w:ascii="Arial" w:eastAsia="Times New Roman" w:hAnsi="Arial" w:cs="Arial"/>
          <w:b/>
          <w:bCs/>
          <w:sz w:val="20"/>
          <w:szCs w:val="20"/>
          <w:lang w:eastAsia="es-UY"/>
        </w:rPr>
        <w:t xml:space="preserve"> Lanza (en dicha base aérea) compartir el gobierno con los militares</w:t>
      </w:r>
      <w:r w:rsidRPr="0051480A">
        <w:rPr>
          <w:rFonts w:ascii="Arial" w:eastAsia="Times New Roman" w:hAnsi="Arial" w:cs="Arial"/>
          <w:b/>
          <w:sz w:val="20"/>
          <w:szCs w:val="20"/>
          <w:lang w:eastAsia="es-UY"/>
        </w:rPr>
        <w:t xml:space="preserve"> a cambio de permanecer en la presidencia.</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sz w:val="20"/>
          <w:szCs w:val="20"/>
          <w:lang w:eastAsia="es-UY"/>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sz w:val="20"/>
          <w:szCs w:val="20"/>
          <w:lang w:eastAsia="es-UY"/>
        </w:rPr>
        <w:t>Nace el Consejo de Seguridad Nacional (COSENA), donde militares y Poder Ejecutivo actúan de común acuerdo en prácticamente todas las materias del quehacer nacional.</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En abril de 1973</w:t>
      </w:r>
      <w:r w:rsidRPr="0051480A">
        <w:rPr>
          <w:rFonts w:ascii="Arial" w:eastAsia="Times New Roman" w:hAnsi="Arial" w:cs="Arial"/>
          <w:b/>
          <w:sz w:val="20"/>
          <w:szCs w:val="20"/>
          <w:lang w:eastAsia="es-UY"/>
        </w:rPr>
        <w:t xml:space="preserve"> la Justicia militar pidió al Parlamento el desafuero del senador frenteamplista Enrique Erro por su presunta vinculación con el MLN. El Senado lo negó.</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bCs/>
          <w:sz w:val="20"/>
          <w:szCs w:val="20"/>
          <w:lang w:eastAsia="es-UY"/>
        </w:rPr>
        <w:t>El 27 de junio</w:t>
      </w:r>
      <w:r w:rsidRPr="0051480A">
        <w:rPr>
          <w:rFonts w:ascii="Arial" w:eastAsia="Times New Roman" w:hAnsi="Arial" w:cs="Arial"/>
          <w:b/>
          <w:sz w:val="20"/>
          <w:szCs w:val="20"/>
          <w:lang w:eastAsia="es-UY"/>
        </w:rPr>
        <w:t xml:space="preserve"> con el argumento que “la acción delictiva de la conspiración contra la Patria, coaligada con la complacencia de grupos políticos sin sentido nacional, se halla inserta en las propias instituciones, para así presentarse encubierta como una actividad formalmente legal”, </w:t>
      </w:r>
      <w:r w:rsidRPr="0051480A">
        <w:rPr>
          <w:rFonts w:ascii="Arial" w:eastAsia="Times New Roman" w:hAnsi="Arial" w:cs="Arial"/>
          <w:b/>
          <w:bCs/>
          <w:sz w:val="20"/>
          <w:szCs w:val="20"/>
          <w:lang w:eastAsia="es-UY"/>
        </w:rPr>
        <w:t>Bordaberry disuelve las cámaras</w:t>
      </w:r>
      <w:r w:rsidRPr="0051480A">
        <w:rPr>
          <w:rFonts w:ascii="Arial" w:eastAsia="Times New Roman" w:hAnsi="Arial" w:cs="Arial"/>
          <w:b/>
          <w:sz w:val="20"/>
          <w:szCs w:val="20"/>
          <w:lang w:eastAsia="es-UY"/>
        </w:rPr>
        <w:t>. En su discurso por cadena de radio y televisión argumentó:</w:t>
      </w:r>
    </w:p>
    <w:p w:rsidR="0051480A" w:rsidRDefault="0051480A"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p>
    <w:p w:rsidR="005F0448" w:rsidRPr="0051480A" w:rsidRDefault="005A7A44" w:rsidP="0051480A">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51480A">
        <w:rPr>
          <w:rFonts w:ascii="Arial" w:eastAsia="Times New Roman" w:hAnsi="Arial" w:cs="Arial"/>
          <w:b/>
          <w:i/>
          <w:iCs/>
          <w:sz w:val="20"/>
          <w:szCs w:val="20"/>
          <w:lang w:eastAsia="es-UY"/>
        </w:rPr>
        <w:t>“Afirmo hoy, una vez más y en circunstancias trascendentes para la vida del país, nuestra profunda vocación democrática y nuestra adhesión sin reticencias al sistema de organización política y social que rige la convivencia de los uruguayos. Y va con ellos entonces el rechazo a toda ideología de origen marxista que intente aprovechar de la generosidad de nuestra democracia, para presentarse como doctrina salvadora y terminar como instrumento de opresión totalitaria. Este paso que hemos tenido que dar no conduce y no va a limitar las libertades ni los derechos de la persona humana. Para ello y para su vigilancia estamos nosotros mismos; para eso además hemos cometido esas funciones al Consejo de Estado y más allá, aún por encima de todo ello, está el pueblo uruguayo que nunca de</w:t>
      </w:r>
      <w:r w:rsidR="0051480A">
        <w:rPr>
          <w:rFonts w:ascii="Arial" w:eastAsia="Times New Roman" w:hAnsi="Arial" w:cs="Arial"/>
          <w:b/>
          <w:i/>
          <w:iCs/>
          <w:sz w:val="20"/>
          <w:szCs w:val="20"/>
          <w:lang w:eastAsia="es-UY"/>
        </w:rPr>
        <w:t>jó de avasallar sus libertades”…</w:t>
      </w:r>
      <w:r w:rsidR="00DE4CEB" w:rsidRPr="0051480A">
        <w:rPr>
          <w:rFonts w:ascii="Arial" w:hAnsi="Arial" w:cs="Arial"/>
          <w:b/>
          <w:sz w:val="20"/>
          <w:szCs w:val="20"/>
          <w:lang w:eastAsia="es-UY"/>
        </w:rPr>
        <w:t xml:space="preserve"> </w:t>
      </w:r>
    </w:p>
    <w:sectPr w:rsidR="005F0448" w:rsidRPr="0051480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7C6763"/>
    <w:multiLevelType w:val="multilevel"/>
    <w:tmpl w:val="3078B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ocumentProtection w:edit="readOnly" w:formatting="1" w:enforcement="1" w:cryptProviderType="rsaFull" w:cryptAlgorithmClass="hash" w:cryptAlgorithmType="typeAny" w:cryptAlgorithmSid="4" w:cryptSpinCount="100000" w:hash="nNuxWWq8DhJrvHwyTIO++/gDAB8=" w:salt="7D0xX1lxuOuLPj5e+KQndg=="/>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0448"/>
    <w:rsid w:val="003D265A"/>
    <w:rsid w:val="004343A4"/>
    <w:rsid w:val="0051480A"/>
    <w:rsid w:val="005A7A44"/>
    <w:rsid w:val="005F0448"/>
    <w:rsid w:val="007756F9"/>
    <w:rsid w:val="00A71B30"/>
    <w:rsid w:val="00DB02C0"/>
    <w:rsid w:val="00DE4CE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5">
    <w:name w:val="heading 5"/>
    <w:basedOn w:val="Normal"/>
    <w:next w:val="Normal"/>
    <w:link w:val="Ttulo5Car"/>
    <w:uiPriority w:val="9"/>
    <w:unhideWhenUsed/>
    <w:qFormat/>
    <w:rsid w:val="005F0448"/>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exposedshow">
    <w:name w:val="text_exposed_show"/>
    <w:basedOn w:val="Fuentedeprrafopredeter"/>
    <w:rsid w:val="005F0448"/>
  </w:style>
  <w:style w:type="character" w:customStyle="1" w:styleId="Ttulo5Car">
    <w:name w:val="Título 5 Car"/>
    <w:basedOn w:val="Fuentedeprrafopredeter"/>
    <w:link w:val="Ttulo5"/>
    <w:uiPriority w:val="9"/>
    <w:rsid w:val="005F0448"/>
    <w:rPr>
      <w:rFonts w:asciiTheme="majorHAnsi" w:eastAsiaTheme="majorEastAsia" w:hAnsiTheme="majorHAnsi" w:cstheme="majorBidi"/>
      <w:color w:val="243F60" w:themeColor="accent1" w:themeShade="7F"/>
    </w:rPr>
  </w:style>
  <w:style w:type="character" w:customStyle="1" w:styleId="usercontent">
    <w:name w:val="usercontent"/>
    <w:basedOn w:val="Fuentedeprrafopredeter"/>
    <w:rsid w:val="00A71B30"/>
  </w:style>
  <w:style w:type="character" w:styleId="Hipervnculo">
    <w:name w:val="Hyperlink"/>
    <w:basedOn w:val="Fuentedeprrafopredeter"/>
    <w:uiPriority w:val="99"/>
    <w:semiHidden/>
    <w:unhideWhenUsed/>
    <w:rsid w:val="00A71B30"/>
    <w:rPr>
      <w:color w:val="0000FF"/>
      <w:u w:val="single"/>
    </w:rPr>
  </w:style>
  <w:style w:type="paragraph" w:styleId="Textodeglobo">
    <w:name w:val="Balloon Text"/>
    <w:basedOn w:val="Normal"/>
    <w:link w:val="TextodegloboCar"/>
    <w:uiPriority w:val="99"/>
    <w:semiHidden/>
    <w:unhideWhenUsed/>
    <w:rsid w:val="005A7A4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A7A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5">
    <w:name w:val="heading 5"/>
    <w:basedOn w:val="Normal"/>
    <w:next w:val="Normal"/>
    <w:link w:val="Ttulo5Car"/>
    <w:uiPriority w:val="9"/>
    <w:unhideWhenUsed/>
    <w:qFormat/>
    <w:rsid w:val="005F0448"/>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exposedshow">
    <w:name w:val="text_exposed_show"/>
    <w:basedOn w:val="Fuentedeprrafopredeter"/>
    <w:rsid w:val="005F0448"/>
  </w:style>
  <w:style w:type="character" w:customStyle="1" w:styleId="Ttulo5Car">
    <w:name w:val="Título 5 Car"/>
    <w:basedOn w:val="Fuentedeprrafopredeter"/>
    <w:link w:val="Ttulo5"/>
    <w:uiPriority w:val="9"/>
    <w:rsid w:val="005F0448"/>
    <w:rPr>
      <w:rFonts w:asciiTheme="majorHAnsi" w:eastAsiaTheme="majorEastAsia" w:hAnsiTheme="majorHAnsi" w:cstheme="majorBidi"/>
      <w:color w:val="243F60" w:themeColor="accent1" w:themeShade="7F"/>
    </w:rPr>
  </w:style>
  <w:style w:type="character" w:customStyle="1" w:styleId="usercontent">
    <w:name w:val="usercontent"/>
    <w:basedOn w:val="Fuentedeprrafopredeter"/>
    <w:rsid w:val="00A71B30"/>
  </w:style>
  <w:style w:type="character" w:styleId="Hipervnculo">
    <w:name w:val="Hyperlink"/>
    <w:basedOn w:val="Fuentedeprrafopredeter"/>
    <w:uiPriority w:val="99"/>
    <w:semiHidden/>
    <w:unhideWhenUsed/>
    <w:rsid w:val="00A71B30"/>
    <w:rPr>
      <w:color w:val="0000FF"/>
      <w:u w:val="single"/>
    </w:rPr>
  </w:style>
  <w:style w:type="paragraph" w:styleId="Textodeglobo">
    <w:name w:val="Balloon Text"/>
    <w:basedOn w:val="Normal"/>
    <w:link w:val="TextodegloboCar"/>
    <w:uiPriority w:val="99"/>
    <w:semiHidden/>
    <w:unhideWhenUsed/>
    <w:rsid w:val="005A7A4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A7A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125966">
      <w:bodyDiv w:val="1"/>
      <w:marLeft w:val="0"/>
      <w:marRight w:val="0"/>
      <w:marTop w:val="0"/>
      <w:marBottom w:val="0"/>
      <w:divBdr>
        <w:top w:val="none" w:sz="0" w:space="0" w:color="auto"/>
        <w:left w:val="none" w:sz="0" w:space="0" w:color="auto"/>
        <w:bottom w:val="none" w:sz="0" w:space="0" w:color="auto"/>
        <w:right w:val="none" w:sz="0" w:space="0" w:color="auto"/>
      </w:divBdr>
    </w:div>
    <w:div w:id="377827340">
      <w:bodyDiv w:val="1"/>
      <w:marLeft w:val="0"/>
      <w:marRight w:val="0"/>
      <w:marTop w:val="0"/>
      <w:marBottom w:val="0"/>
      <w:divBdr>
        <w:top w:val="none" w:sz="0" w:space="0" w:color="auto"/>
        <w:left w:val="none" w:sz="0" w:space="0" w:color="auto"/>
        <w:bottom w:val="none" w:sz="0" w:space="0" w:color="auto"/>
        <w:right w:val="none" w:sz="0" w:space="0" w:color="auto"/>
      </w:divBdr>
      <w:divsChild>
        <w:div w:id="849300890">
          <w:marLeft w:val="0"/>
          <w:marRight w:val="0"/>
          <w:marTop w:val="0"/>
          <w:marBottom w:val="0"/>
          <w:divBdr>
            <w:top w:val="none" w:sz="0" w:space="0" w:color="auto"/>
            <w:left w:val="none" w:sz="0" w:space="0" w:color="auto"/>
            <w:bottom w:val="none" w:sz="0" w:space="0" w:color="auto"/>
            <w:right w:val="none" w:sz="0" w:space="0" w:color="auto"/>
          </w:divBdr>
          <w:divsChild>
            <w:div w:id="36053846">
              <w:marLeft w:val="0"/>
              <w:marRight w:val="0"/>
              <w:marTop w:val="0"/>
              <w:marBottom w:val="0"/>
              <w:divBdr>
                <w:top w:val="none" w:sz="0" w:space="0" w:color="auto"/>
                <w:left w:val="none" w:sz="0" w:space="0" w:color="auto"/>
                <w:bottom w:val="none" w:sz="0" w:space="0" w:color="auto"/>
                <w:right w:val="none" w:sz="0" w:space="0" w:color="auto"/>
              </w:divBdr>
              <w:divsChild>
                <w:div w:id="205280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245694">
          <w:marLeft w:val="0"/>
          <w:marRight w:val="0"/>
          <w:marTop w:val="0"/>
          <w:marBottom w:val="0"/>
          <w:divBdr>
            <w:top w:val="none" w:sz="0" w:space="0" w:color="auto"/>
            <w:left w:val="none" w:sz="0" w:space="0" w:color="auto"/>
            <w:bottom w:val="none" w:sz="0" w:space="0" w:color="auto"/>
            <w:right w:val="none" w:sz="0" w:space="0" w:color="auto"/>
          </w:divBdr>
          <w:divsChild>
            <w:div w:id="211696449">
              <w:marLeft w:val="0"/>
              <w:marRight w:val="0"/>
              <w:marTop w:val="0"/>
              <w:marBottom w:val="0"/>
              <w:divBdr>
                <w:top w:val="none" w:sz="0" w:space="0" w:color="auto"/>
                <w:left w:val="none" w:sz="0" w:space="0" w:color="auto"/>
                <w:bottom w:val="none" w:sz="0" w:space="0" w:color="auto"/>
                <w:right w:val="none" w:sz="0" w:space="0" w:color="auto"/>
              </w:divBdr>
              <w:divsChild>
                <w:div w:id="1080979127">
                  <w:marLeft w:val="0"/>
                  <w:marRight w:val="0"/>
                  <w:marTop w:val="0"/>
                  <w:marBottom w:val="0"/>
                  <w:divBdr>
                    <w:top w:val="none" w:sz="0" w:space="0" w:color="auto"/>
                    <w:left w:val="none" w:sz="0" w:space="0" w:color="auto"/>
                    <w:bottom w:val="none" w:sz="0" w:space="0" w:color="auto"/>
                    <w:right w:val="none" w:sz="0" w:space="0" w:color="auto"/>
                  </w:divBdr>
                  <w:divsChild>
                    <w:div w:id="534347680">
                      <w:marLeft w:val="0"/>
                      <w:marRight w:val="0"/>
                      <w:marTop w:val="0"/>
                      <w:marBottom w:val="0"/>
                      <w:divBdr>
                        <w:top w:val="none" w:sz="0" w:space="0" w:color="auto"/>
                        <w:left w:val="none" w:sz="0" w:space="0" w:color="auto"/>
                        <w:bottom w:val="none" w:sz="0" w:space="0" w:color="auto"/>
                        <w:right w:val="none" w:sz="0" w:space="0" w:color="auto"/>
                      </w:divBdr>
                      <w:divsChild>
                        <w:div w:id="40576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6830292">
      <w:bodyDiv w:val="1"/>
      <w:marLeft w:val="0"/>
      <w:marRight w:val="0"/>
      <w:marTop w:val="0"/>
      <w:marBottom w:val="0"/>
      <w:divBdr>
        <w:top w:val="none" w:sz="0" w:space="0" w:color="auto"/>
        <w:left w:val="none" w:sz="0" w:space="0" w:color="auto"/>
        <w:bottom w:val="none" w:sz="0" w:space="0" w:color="auto"/>
        <w:right w:val="none" w:sz="0" w:space="0" w:color="auto"/>
      </w:divBdr>
    </w:div>
    <w:div w:id="1360155896">
      <w:bodyDiv w:val="1"/>
      <w:marLeft w:val="0"/>
      <w:marRight w:val="0"/>
      <w:marTop w:val="0"/>
      <w:marBottom w:val="0"/>
      <w:divBdr>
        <w:top w:val="none" w:sz="0" w:space="0" w:color="auto"/>
        <w:left w:val="none" w:sz="0" w:space="0" w:color="auto"/>
        <w:bottom w:val="none" w:sz="0" w:space="0" w:color="auto"/>
        <w:right w:val="none" w:sz="0" w:space="0" w:color="auto"/>
      </w:divBdr>
    </w:div>
    <w:div w:id="1382090738">
      <w:bodyDiv w:val="1"/>
      <w:marLeft w:val="0"/>
      <w:marRight w:val="0"/>
      <w:marTop w:val="0"/>
      <w:marBottom w:val="0"/>
      <w:divBdr>
        <w:top w:val="none" w:sz="0" w:space="0" w:color="auto"/>
        <w:left w:val="none" w:sz="0" w:space="0" w:color="auto"/>
        <w:bottom w:val="none" w:sz="0" w:space="0" w:color="auto"/>
        <w:right w:val="none" w:sz="0" w:space="0" w:color="auto"/>
      </w:divBdr>
      <w:divsChild>
        <w:div w:id="2055808493">
          <w:marLeft w:val="0"/>
          <w:marRight w:val="0"/>
          <w:marTop w:val="0"/>
          <w:marBottom w:val="0"/>
          <w:divBdr>
            <w:top w:val="none" w:sz="0" w:space="0" w:color="auto"/>
            <w:left w:val="none" w:sz="0" w:space="0" w:color="auto"/>
            <w:bottom w:val="none" w:sz="0" w:space="0" w:color="auto"/>
            <w:right w:val="none" w:sz="0" w:space="0" w:color="auto"/>
          </w:divBdr>
          <w:divsChild>
            <w:div w:id="1122386628">
              <w:marLeft w:val="0"/>
              <w:marRight w:val="0"/>
              <w:marTop w:val="0"/>
              <w:marBottom w:val="0"/>
              <w:divBdr>
                <w:top w:val="none" w:sz="0" w:space="0" w:color="auto"/>
                <w:left w:val="none" w:sz="0" w:space="0" w:color="auto"/>
                <w:bottom w:val="none" w:sz="0" w:space="0" w:color="auto"/>
                <w:right w:val="none" w:sz="0" w:space="0" w:color="auto"/>
              </w:divBdr>
              <w:divsChild>
                <w:div w:id="844512749">
                  <w:marLeft w:val="0"/>
                  <w:marRight w:val="0"/>
                  <w:marTop w:val="0"/>
                  <w:marBottom w:val="0"/>
                  <w:divBdr>
                    <w:top w:val="none" w:sz="0" w:space="0" w:color="auto"/>
                    <w:left w:val="none" w:sz="0" w:space="0" w:color="auto"/>
                    <w:bottom w:val="none" w:sz="0" w:space="0" w:color="auto"/>
                    <w:right w:val="none" w:sz="0" w:space="0" w:color="auto"/>
                  </w:divBdr>
                  <w:divsChild>
                    <w:div w:id="1275601717">
                      <w:marLeft w:val="0"/>
                      <w:marRight w:val="0"/>
                      <w:marTop w:val="0"/>
                      <w:marBottom w:val="0"/>
                      <w:divBdr>
                        <w:top w:val="none" w:sz="0" w:space="0" w:color="auto"/>
                        <w:left w:val="none" w:sz="0" w:space="0" w:color="auto"/>
                        <w:bottom w:val="none" w:sz="0" w:space="0" w:color="auto"/>
                        <w:right w:val="none" w:sz="0" w:space="0" w:color="auto"/>
                      </w:divBdr>
                      <w:divsChild>
                        <w:div w:id="519508188">
                          <w:marLeft w:val="0"/>
                          <w:marRight w:val="0"/>
                          <w:marTop w:val="0"/>
                          <w:marBottom w:val="0"/>
                          <w:divBdr>
                            <w:top w:val="none" w:sz="0" w:space="0" w:color="auto"/>
                            <w:left w:val="none" w:sz="0" w:space="0" w:color="auto"/>
                            <w:bottom w:val="none" w:sz="0" w:space="0" w:color="auto"/>
                            <w:right w:val="none" w:sz="0" w:space="0" w:color="auto"/>
                          </w:divBdr>
                          <w:divsChild>
                            <w:div w:id="2011371599">
                              <w:marLeft w:val="0"/>
                              <w:marRight w:val="0"/>
                              <w:marTop w:val="0"/>
                              <w:marBottom w:val="0"/>
                              <w:divBdr>
                                <w:top w:val="none" w:sz="0" w:space="0" w:color="auto"/>
                                <w:left w:val="none" w:sz="0" w:space="0" w:color="auto"/>
                                <w:bottom w:val="none" w:sz="0" w:space="0" w:color="auto"/>
                                <w:right w:val="none" w:sz="0" w:space="0" w:color="auto"/>
                              </w:divBdr>
                            </w:div>
                            <w:div w:id="30574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1949141">
          <w:marLeft w:val="0"/>
          <w:marRight w:val="0"/>
          <w:marTop w:val="0"/>
          <w:marBottom w:val="0"/>
          <w:divBdr>
            <w:top w:val="none" w:sz="0" w:space="0" w:color="auto"/>
            <w:left w:val="none" w:sz="0" w:space="0" w:color="auto"/>
            <w:bottom w:val="none" w:sz="0" w:space="0" w:color="auto"/>
            <w:right w:val="none" w:sz="0" w:space="0" w:color="auto"/>
          </w:divBdr>
          <w:divsChild>
            <w:div w:id="27290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993332">
      <w:bodyDiv w:val="1"/>
      <w:marLeft w:val="0"/>
      <w:marRight w:val="0"/>
      <w:marTop w:val="0"/>
      <w:marBottom w:val="0"/>
      <w:divBdr>
        <w:top w:val="none" w:sz="0" w:space="0" w:color="auto"/>
        <w:left w:val="none" w:sz="0" w:space="0" w:color="auto"/>
        <w:bottom w:val="none" w:sz="0" w:space="0" w:color="auto"/>
        <w:right w:val="none" w:sz="0" w:space="0" w:color="auto"/>
      </w:divBdr>
      <w:divsChild>
        <w:div w:id="1898079497">
          <w:marLeft w:val="0"/>
          <w:marRight w:val="0"/>
          <w:marTop w:val="0"/>
          <w:marBottom w:val="0"/>
          <w:divBdr>
            <w:top w:val="none" w:sz="0" w:space="0" w:color="auto"/>
            <w:left w:val="none" w:sz="0" w:space="0" w:color="auto"/>
            <w:bottom w:val="none" w:sz="0" w:space="0" w:color="auto"/>
            <w:right w:val="none" w:sz="0" w:space="0" w:color="auto"/>
          </w:divBdr>
          <w:divsChild>
            <w:div w:id="1933010060">
              <w:marLeft w:val="0"/>
              <w:marRight w:val="0"/>
              <w:marTop w:val="0"/>
              <w:marBottom w:val="0"/>
              <w:divBdr>
                <w:top w:val="none" w:sz="0" w:space="0" w:color="auto"/>
                <w:left w:val="none" w:sz="0" w:space="0" w:color="auto"/>
                <w:bottom w:val="none" w:sz="0" w:space="0" w:color="auto"/>
                <w:right w:val="none" w:sz="0" w:space="0" w:color="auto"/>
              </w:divBdr>
              <w:divsChild>
                <w:div w:id="2127847260">
                  <w:marLeft w:val="0"/>
                  <w:marRight w:val="0"/>
                  <w:marTop w:val="0"/>
                  <w:marBottom w:val="0"/>
                  <w:divBdr>
                    <w:top w:val="none" w:sz="0" w:space="0" w:color="auto"/>
                    <w:left w:val="none" w:sz="0" w:space="0" w:color="auto"/>
                    <w:bottom w:val="none" w:sz="0" w:space="0" w:color="auto"/>
                    <w:right w:val="none" w:sz="0" w:space="0" w:color="auto"/>
                  </w:divBdr>
                  <w:divsChild>
                    <w:div w:id="125693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970047">
          <w:marLeft w:val="0"/>
          <w:marRight w:val="0"/>
          <w:marTop w:val="0"/>
          <w:marBottom w:val="0"/>
          <w:divBdr>
            <w:top w:val="none" w:sz="0" w:space="0" w:color="auto"/>
            <w:left w:val="none" w:sz="0" w:space="0" w:color="auto"/>
            <w:bottom w:val="none" w:sz="0" w:space="0" w:color="auto"/>
            <w:right w:val="none" w:sz="0" w:space="0" w:color="auto"/>
          </w:divBdr>
          <w:divsChild>
            <w:div w:id="850951754">
              <w:marLeft w:val="0"/>
              <w:marRight w:val="0"/>
              <w:marTop w:val="0"/>
              <w:marBottom w:val="0"/>
              <w:divBdr>
                <w:top w:val="none" w:sz="0" w:space="0" w:color="auto"/>
                <w:left w:val="none" w:sz="0" w:space="0" w:color="auto"/>
                <w:bottom w:val="none" w:sz="0" w:space="0" w:color="auto"/>
                <w:right w:val="none" w:sz="0" w:space="0" w:color="auto"/>
              </w:divBdr>
            </w:div>
            <w:div w:id="722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argosisinternacional@gmail.com" TargetMode="External"/><Relationship Id="rId18" Type="http://schemas.openxmlformats.org/officeDocument/2006/relationships/hyperlink" Target="http://espanol.groups.yahoo.com/group/ArgosIs-MiamiFloridaEEU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uruguaymipais.blogspot.com.ar" TargetMode="External"/><Relationship Id="rId7" Type="http://schemas.openxmlformats.org/officeDocument/2006/relationships/image" Target="media/image1.jpeg"/><Relationship Id="rId12" Type="http://schemas.openxmlformats.org/officeDocument/2006/relationships/hyperlink" Target="mailto:rubensuarezf@gmail.com" TargetMode="External"/><Relationship Id="rId17" Type="http://schemas.openxmlformats.org/officeDocument/2006/relationships/hyperlink" Target="http://espanol.groups.yahoo.com/group/ArgosIs-Internacional" TargetMode="External"/><Relationship Id="rId25" Type="http://schemas.openxmlformats.org/officeDocument/2006/relationships/image" Target="media/image5.jpg"/><Relationship Id="rId2" Type="http://schemas.openxmlformats.org/officeDocument/2006/relationships/numbering" Target="numbering.xml"/><Relationship Id="rId16" Type="http://schemas.openxmlformats.org/officeDocument/2006/relationships/hyperlink" Target="https://twitter.com/" TargetMode="External"/><Relationship Id="rId20" Type="http://schemas.openxmlformats.org/officeDocument/2006/relationships/hyperlink" Target="http://www.uruguayalmundo.mex.t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roduccionrs@yahoo.es" TargetMode="External"/><Relationship Id="rId24" Type="http://schemas.openxmlformats.org/officeDocument/2006/relationships/hyperlink" Target="https://www.facebook.com/RUBEN.Suarez.99FA?fref=ts" TargetMode="External"/><Relationship Id="rId5" Type="http://schemas.openxmlformats.org/officeDocument/2006/relationships/settings" Target="settings.xml"/><Relationship Id="rId15" Type="http://schemas.openxmlformats.org/officeDocument/2006/relationships/hyperlink" Target="https://twitter.com/" TargetMode="External"/><Relationship Id="rId23" Type="http://schemas.openxmlformats.org/officeDocument/2006/relationships/hyperlink" Target="https://www.facebook.com/" TargetMode="External"/><Relationship Id="rId10" Type="http://schemas.openxmlformats.org/officeDocument/2006/relationships/image" Target="media/image4.jpeg"/><Relationship Id="rId19" Type="http://schemas.openxmlformats.org/officeDocument/2006/relationships/hyperlink" Target="http://espanol.groups.yahoo.com/group/ArgosIs-RepOrientaldelUruguay" TargetMode="External"/><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hyperlink" Target="https://www.facebook.com/argosismiamifloridaeeuu" TargetMode="External"/><Relationship Id="rId22" Type="http://schemas.openxmlformats.org/officeDocument/2006/relationships/hyperlink" Target="https://www.facebook.com/" TargetMode="External"/><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643DE4-0FB3-460D-8BFE-328335874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3541</Words>
  <Characters>19481</Characters>
  <Application>Microsoft Office Word</Application>
  <DocSecurity>8</DocSecurity>
  <Lines>162</Lines>
  <Paragraphs>45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22977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ruben</dc:creator>
  <cp:lastModifiedBy>ruben</cp:lastModifiedBy>
  <cp:revision>8</cp:revision>
  <dcterms:created xsi:type="dcterms:W3CDTF">2014-06-26T19:11:00Z</dcterms:created>
  <dcterms:modified xsi:type="dcterms:W3CDTF">2014-06-27T00:52:00Z</dcterms:modified>
</cp:coreProperties>
</file>